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78A4" w14:textId="6363EBE4" w:rsidR="00C66704" w:rsidRDefault="00C66704" w:rsidP="00551B7C">
      <w:pPr>
        <w:pStyle w:val="Bezprored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Broj:</w:t>
      </w:r>
      <w:r w:rsidR="004B4C48">
        <w:rPr>
          <w:rFonts w:ascii="Calibri" w:hAnsi="Calibri" w:cs="Calibri"/>
          <w:sz w:val="22"/>
          <w:szCs w:val="22"/>
        </w:rPr>
        <w:t xml:space="preserve"> </w:t>
      </w:r>
      <w:r w:rsidR="00A46B29">
        <w:rPr>
          <w:rFonts w:ascii="Calibri" w:hAnsi="Calibri" w:cs="Calibri"/>
          <w:sz w:val="22"/>
          <w:szCs w:val="22"/>
        </w:rPr>
        <w:t>299</w:t>
      </w:r>
    </w:p>
    <w:p w14:paraId="2B12DF3C" w14:textId="3AF0DFB6" w:rsidR="00551B7C" w:rsidRPr="00C31C3B" w:rsidRDefault="00551B7C" w:rsidP="00551B7C">
      <w:pPr>
        <w:pStyle w:val="Bezproreda"/>
        <w:rPr>
          <w:rFonts w:ascii="Calibri" w:hAnsi="Calibri" w:cs="Calibri"/>
          <w:sz w:val="22"/>
          <w:szCs w:val="22"/>
        </w:rPr>
      </w:pPr>
      <w:r w:rsidRPr="00C31C3B">
        <w:rPr>
          <w:rFonts w:ascii="Calibri" w:hAnsi="Calibri" w:cs="Calibri"/>
          <w:sz w:val="22"/>
          <w:szCs w:val="22"/>
        </w:rPr>
        <w:t xml:space="preserve">Zagreb, </w:t>
      </w:r>
      <w:r w:rsidR="00A46B29">
        <w:rPr>
          <w:rFonts w:ascii="Calibri" w:hAnsi="Calibri" w:cs="Calibri"/>
          <w:sz w:val="22"/>
          <w:szCs w:val="22"/>
        </w:rPr>
        <w:t>8</w:t>
      </w:r>
      <w:r w:rsidR="007334D8">
        <w:rPr>
          <w:rFonts w:ascii="Calibri" w:hAnsi="Calibri" w:cs="Calibri"/>
          <w:sz w:val="22"/>
          <w:szCs w:val="22"/>
        </w:rPr>
        <w:t>.</w:t>
      </w:r>
      <w:r w:rsidR="00007965">
        <w:rPr>
          <w:rFonts w:ascii="Calibri" w:hAnsi="Calibri" w:cs="Calibri"/>
          <w:sz w:val="22"/>
          <w:szCs w:val="22"/>
        </w:rPr>
        <w:t xml:space="preserve"> 3</w:t>
      </w:r>
      <w:r w:rsidR="007334D8">
        <w:rPr>
          <w:rFonts w:ascii="Calibri" w:hAnsi="Calibri" w:cs="Calibri"/>
          <w:sz w:val="22"/>
          <w:szCs w:val="22"/>
        </w:rPr>
        <w:t>.</w:t>
      </w:r>
      <w:r w:rsidR="00831CD6">
        <w:rPr>
          <w:rFonts w:ascii="Calibri" w:hAnsi="Calibri" w:cs="Calibri"/>
          <w:sz w:val="22"/>
          <w:szCs w:val="22"/>
        </w:rPr>
        <w:t xml:space="preserve"> </w:t>
      </w:r>
      <w:r w:rsidR="00007965">
        <w:rPr>
          <w:rFonts w:ascii="Calibri" w:hAnsi="Calibri" w:cs="Calibri"/>
          <w:sz w:val="22"/>
          <w:szCs w:val="22"/>
        </w:rPr>
        <w:t>2022</w:t>
      </w:r>
      <w:r w:rsidR="007334D8">
        <w:rPr>
          <w:rFonts w:ascii="Calibri" w:hAnsi="Calibri" w:cs="Calibri"/>
          <w:sz w:val="22"/>
          <w:szCs w:val="22"/>
        </w:rPr>
        <w:t>.</w:t>
      </w:r>
    </w:p>
    <w:p w14:paraId="1FDFA725" w14:textId="77777777" w:rsidR="004A524C" w:rsidRDefault="00F90004" w:rsidP="004A524C">
      <w:pPr>
        <w:pStyle w:val="Bezproreda"/>
        <w:tabs>
          <w:tab w:val="left" w:pos="6564"/>
        </w:tabs>
        <w:jc w:val="right"/>
      </w:pPr>
      <w:r w:rsidRPr="008415A0">
        <w:rPr>
          <w:rFonts w:ascii="Calibri" w:hAnsi="Calibri" w:cs="Tahoma"/>
          <w:b/>
          <w:sz w:val="22"/>
          <w:szCs w:val="22"/>
        </w:rPr>
        <w:t>KULTURNOJ MREŽI HSK</w:t>
      </w:r>
      <w:r w:rsidRPr="008415A0">
        <w:t xml:space="preserve">, </w:t>
      </w:r>
    </w:p>
    <w:p w14:paraId="404819D5" w14:textId="60D20EB4" w:rsidR="00F90004" w:rsidRPr="008415A0" w:rsidRDefault="004A524C" w:rsidP="004A524C">
      <w:pPr>
        <w:pStyle w:val="Bezproreda"/>
        <w:tabs>
          <w:tab w:val="left" w:pos="6564"/>
        </w:tabs>
        <w:jc w:val="right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Tahoma"/>
          <w:b/>
          <w:sz w:val="22"/>
          <w:szCs w:val="22"/>
        </w:rPr>
        <w:t>plesnim, kazališnim, likovnim udrugama i pojedincima</w:t>
      </w:r>
    </w:p>
    <w:p w14:paraId="2913DB0B" w14:textId="77777777" w:rsidR="00F90004" w:rsidRPr="008415A0" w:rsidRDefault="00F90004" w:rsidP="00F90004">
      <w:pPr>
        <w:jc w:val="both"/>
        <w:rPr>
          <w:rFonts w:ascii="Calibri" w:hAnsi="Calibri" w:cs="Calibri"/>
          <w:b/>
          <w:sz w:val="22"/>
          <w:szCs w:val="22"/>
        </w:rPr>
      </w:pPr>
    </w:p>
    <w:p w14:paraId="79C70697" w14:textId="77777777" w:rsidR="00F90004" w:rsidRPr="008415A0" w:rsidRDefault="00F90004" w:rsidP="00F90004">
      <w:pPr>
        <w:jc w:val="both"/>
        <w:rPr>
          <w:rFonts w:ascii="Calibri" w:hAnsi="Calibri" w:cs="Calibri"/>
          <w:sz w:val="22"/>
          <w:szCs w:val="22"/>
        </w:rPr>
      </w:pPr>
    </w:p>
    <w:p w14:paraId="6354C7A3" w14:textId="1E671917" w:rsidR="00F90004" w:rsidRPr="008415A0" w:rsidRDefault="00F90004" w:rsidP="00F90004">
      <w:pPr>
        <w:jc w:val="both"/>
        <w:rPr>
          <w:rFonts w:ascii="Calibri" w:hAnsi="Calibri"/>
          <w:b/>
          <w:noProof/>
          <w:sz w:val="22"/>
          <w:szCs w:val="22"/>
        </w:rPr>
      </w:pPr>
      <w:r w:rsidRPr="008415A0">
        <w:rPr>
          <w:rFonts w:ascii="Calibri" w:hAnsi="Calibri" w:cs="Calibri"/>
          <w:sz w:val="22"/>
          <w:szCs w:val="22"/>
        </w:rPr>
        <w:t xml:space="preserve">PREDMET: POZIV NA </w:t>
      </w:r>
      <w:r w:rsidRPr="008415A0">
        <w:rPr>
          <w:rFonts w:ascii="Calibri" w:hAnsi="Calibri"/>
          <w:b/>
          <w:noProof/>
          <w:sz w:val="22"/>
          <w:szCs w:val="22"/>
        </w:rPr>
        <w:t>SEMINAR</w:t>
      </w:r>
      <w:r w:rsidR="004A524C">
        <w:rPr>
          <w:rFonts w:ascii="Calibri" w:hAnsi="Calibri"/>
          <w:b/>
          <w:noProof/>
          <w:sz w:val="22"/>
          <w:szCs w:val="22"/>
        </w:rPr>
        <w:t>/RADIONICU „</w:t>
      </w:r>
      <w:r w:rsidR="004A524C" w:rsidRPr="004A524C">
        <w:rPr>
          <w:rFonts w:ascii="Calibri" w:hAnsi="Calibri"/>
          <w:b/>
          <w:noProof/>
          <w:sz w:val="22"/>
          <w:szCs w:val="22"/>
        </w:rPr>
        <w:t>UMJETNOST I MULTIMEDIJA – FOTO PERFORMANS</w:t>
      </w:r>
      <w:r w:rsidR="004A524C">
        <w:rPr>
          <w:rFonts w:ascii="Calibri" w:hAnsi="Calibri"/>
          <w:b/>
          <w:noProof/>
          <w:sz w:val="22"/>
          <w:szCs w:val="22"/>
        </w:rPr>
        <w:t>“</w:t>
      </w:r>
      <w:r w:rsidRPr="008415A0">
        <w:rPr>
          <w:rFonts w:ascii="Calibri" w:hAnsi="Calibri"/>
          <w:b/>
          <w:noProof/>
          <w:sz w:val="22"/>
          <w:szCs w:val="22"/>
        </w:rPr>
        <w:t xml:space="preserve">, </w:t>
      </w:r>
      <w:r w:rsidR="00266880">
        <w:rPr>
          <w:rFonts w:ascii="Calibri" w:hAnsi="Calibri"/>
          <w:b/>
          <w:noProof/>
          <w:sz w:val="22"/>
          <w:szCs w:val="22"/>
        </w:rPr>
        <w:t>Zagreb (Velika dovorana HSK-a)</w:t>
      </w:r>
      <w:r w:rsidR="00007965">
        <w:rPr>
          <w:rFonts w:ascii="Calibri" w:hAnsi="Calibri"/>
          <w:b/>
          <w:noProof/>
          <w:sz w:val="22"/>
          <w:szCs w:val="22"/>
        </w:rPr>
        <w:t>, 2</w:t>
      </w:r>
      <w:r w:rsidR="004A524C">
        <w:rPr>
          <w:rFonts w:ascii="Calibri" w:hAnsi="Calibri"/>
          <w:b/>
          <w:noProof/>
          <w:sz w:val="22"/>
          <w:szCs w:val="22"/>
        </w:rPr>
        <w:t xml:space="preserve">. 4. </w:t>
      </w:r>
      <w:r w:rsidR="00007965">
        <w:rPr>
          <w:rFonts w:ascii="Calibri" w:hAnsi="Calibri"/>
          <w:b/>
          <w:noProof/>
          <w:sz w:val="22"/>
          <w:szCs w:val="22"/>
        </w:rPr>
        <w:t>2022</w:t>
      </w:r>
      <w:r>
        <w:rPr>
          <w:rFonts w:ascii="Calibri" w:hAnsi="Calibri"/>
          <w:b/>
          <w:noProof/>
          <w:sz w:val="22"/>
          <w:szCs w:val="22"/>
        </w:rPr>
        <w:t>.</w:t>
      </w:r>
    </w:p>
    <w:p w14:paraId="467BB0ED" w14:textId="77777777" w:rsidR="00F90004" w:rsidRPr="008415A0" w:rsidRDefault="00F90004" w:rsidP="00F90004">
      <w:pPr>
        <w:jc w:val="both"/>
        <w:rPr>
          <w:rFonts w:ascii="Calibri" w:hAnsi="Calibri"/>
          <w:b/>
          <w:noProof/>
          <w:sz w:val="22"/>
          <w:szCs w:val="22"/>
        </w:rPr>
      </w:pPr>
    </w:p>
    <w:p w14:paraId="7DB2A3A2" w14:textId="77777777" w:rsidR="004A524C" w:rsidRDefault="004A524C" w:rsidP="00F90004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S</w:t>
      </w:r>
      <w:r w:rsidR="00007965">
        <w:rPr>
          <w:rFonts w:ascii="Calibri" w:hAnsi="Calibri"/>
          <w:noProof/>
          <w:sz w:val="22"/>
          <w:szCs w:val="22"/>
        </w:rPr>
        <w:t xml:space="preserve">ezonu </w:t>
      </w:r>
      <w:r w:rsidR="00F90004">
        <w:rPr>
          <w:rFonts w:ascii="Calibri" w:hAnsi="Calibri"/>
          <w:noProof/>
          <w:sz w:val="22"/>
          <w:szCs w:val="22"/>
        </w:rPr>
        <w:t xml:space="preserve">edukativnih programa u </w:t>
      </w:r>
      <w:r>
        <w:rPr>
          <w:rFonts w:ascii="Calibri" w:hAnsi="Calibri"/>
          <w:noProof/>
          <w:sz w:val="22"/>
          <w:szCs w:val="22"/>
        </w:rPr>
        <w:t xml:space="preserve">2022. </w:t>
      </w:r>
      <w:r w:rsidR="00F90004" w:rsidRPr="008415A0">
        <w:rPr>
          <w:rFonts w:ascii="Calibri" w:hAnsi="Calibri"/>
          <w:noProof/>
          <w:sz w:val="22"/>
          <w:szCs w:val="22"/>
        </w:rPr>
        <w:t xml:space="preserve">Hrvatski sabor kulture </w:t>
      </w:r>
      <w:r>
        <w:rPr>
          <w:rFonts w:ascii="Calibri" w:hAnsi="Calibri"/>
          <w:noProof/>
          <w:sz w:val="22"/>
          <w:szCs w:val="22"/>
        </w:rPr>
        <w:t xml:space="preserve">nastavlja u Zagrebu </w:t>
      </w:r>
      <w:r w:rsidR="00007965">
        <w:rPr>
          <w:rFonts w:ascii="Calibri" w:hAnsi="Calibri"/>
          <w:noProof/>
          <w:sz w:val="22"/>
          <w:szCs w:val="22"/>
        </w:rPr>
        <w:t xml:space="preserve">i </w:t>
      </w:r>
      <w:r w:rsidR="00F90004" w:rsidRPr="008415A0">
        <w:rPr>
          <w:rFonts w:ascii="Calibri" w:hAnsi="Calibri"/>
          <w:noProof/>
          <w:sz w:val="22"/>
          <w:szCs w:val="22"/>
        </w:rPr>
        <w:t xml:space="preserve">organizira </w:t>
      </w:r>
      <w:r>
        <w:rPr>
          <w:rFonts w:ascii="Calibri" w:hAnsi="Calibri"/>
          <w:noProof/>
          <w:sz w:val="22"/>
          <w:szCs w:val="22"/>
        </w:rPr>
        <w:t>jedno</w:t>
      </w:r>
      <w:r w:rsidR="00F90004" w:rsidRPr="008415A0">
        <w:rPr>
          <w:rFonts w:ascii="Calibri" w:hAnsi="Calibri"/>
          <w:noProof/>
          <w:sz w:val="22"/>
          <w:szCs w:val="22"/>
        </w:rPr>
        <w:t>dnevni seminar</w:t>
      </w:r>
      <w:r>
        <w:rPr>
          <w:rFonts w:ascii="Calibri" w:hAnsi="Calibri"/>
          <w:noProof/>
          <w:sz w:val="22"/>
          <w:szCs w:val="22"/>
        </w:rPr>
        <w:t>/radionicu</w:t>
      </w:r>
      <w:r w:rsidR="00F90004" w:rsidRPr="008415A0">
        <w:rPr>
          <w:rFonts w:ascii="Calibri" w:hAnsi="Calibri"/>
          <w:noProof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w:t xml:space="preserve">na temu: </w:t>
      </w:r>
    </w:p>
    <w:p w14:paraId="06DAAB33" w14:textId="0A6C3486" w:rsidR="006E3FFE" w:rsidRDefault="008116FA" w:rsidP="00F90004">
      <w:pPr>
        <w:jc w:val="both"/>
        <w:rPr>
          <w:rFonts w:ascii="Calibri" w:hAnsi="Calibri"/>
          <w:b/>
          <w:noProof/>
          <w:color w:val="000000" w:themeColor="text1"/>
          <w:sz w:val="22"/>
          <w:szCs w:val="22"/>
        </w:rPr>
      </w:pPr>
      <w:r>
        <w:rPr>
          <w:rFonts w:ascii="Calibri" w:hAnsi="Calibri"/>
          <w:b/>
          <w:noProof/>
          <w:color w:val="000000" w:themeColor="text1"/>
          <w:sz w:val="22"/>
          <w:szCs w:val="22"/>
        </w:rPr>
        <w:t>„</w:t>
      </w:r>
      <w:r w:rsidR="004A524C" w:rsidRPr="004A524C">
        <w:rPr>
          <w:rFonts w:ascii="Calibri" w:hAnsi="Calibri"/>
          <w:b/>
          <w:noProof/>
          <w:color w:val="000000" w:themeColor="text1"/>
          <w:sz w:val="22"/>
          <w:szCs w:val="22"/>
        </w:rPr>
        <w:t>UMJETNOST I MULTIMEDIJA – FOTO PERFORMANS</w:t>
      </w:r>
      <w:r w:rsidR="00007965">
        <w:rPr>
          <w:rFonts w:ascii="Calibri" w:hAnsi="Calibri"/>
          <w:b/>
          <w:noProof/>
          <w:color w:val="000000" w:themeColor="text1"/>
          <w:sz w:val="22"/>
          <w:szCs w:val="22"/>
        </w:rPr>
        <w:t>“</w:t>
      </w:r>
    </w:p>
    <w:p w14:paraId="7427A3C3" w14:textId="2269ACB8" w:rsidR="00596C53" w:rsidRPr="00596C53" w:rsidRDefault="00596C53" w:rsidP="00F90004">
      <w:pPr>
        <w:jc w:val="both"/>
        <w:rPr>
          <w:rFonts w:ascii="Calibri" w:hAnsi="Calibri"/>
          <w:noProof/>
          <w:color w:val="000000" w:themeColor="text1"/>
          <w:sz w:val="22"/>
          <w:szCs w:val="22"/>
        </w:rPr>
      </w:pPr>
      <w:r w:rsidRPr="00596C53">
        <w:rPr>
          <w:rFonts w:ascii="Calibri" w:hAnsi="Calibri"/>
          <w:noProof/>
          <w:color w:val="000000" w:themeColor="text1"/>
          <w:sz w:val="22"/>
          <w:szCs w:val="22"/>
        </w:rPr>
        <w:t xml:space="preserve">Seminar/radionica </w:t>
      </w:r>
      <w:r>
        <w:rPr>
          <w:rFonts w:ascii="Calibri" w:hAnsi="Calibri"/>
          <w:noProof/>
          <w:color w:val="000000" w:themeColor="text1"/>
          <w:sz w:val="22"/>
          <w:szCs w:val="22"/>
        </w:rPr>
        <w:t>otvoren je za sve voditelje i članove plesnih, kazališnih, likovnih udruga i pojedinaca koji u svom radu koriste različite medije ili bi to htjeli naučiti, a u umjetničke, promotivne ili marketinške svrhe.</w:t>
      </w:r>
    </w:p>
    <w:p w14:paraId="0DE5E720" w14:textId="77777777" w:rsidR="006959CA" w:rsidRDefault="006959CA" w:rsidP="00007965">
      <w:pPr>
        <w:jc w:val="both"/>
        <w:rPr>
          <w:rFonts w:ascii="Calibri" w:hAnsi="Calibri"/>
          <w:b/>
          <w:noProof/>
          <w:color w:val="000000" w:themeColor="text1"/>
          <w:sz w:val="22"/>
          <w:szCs w:val="22"/>
        </w:rPr>
      </w:pPr>
    </w:p>
    <w:p w14:paraId="38FFEA77" w14:textId="36C1DB34" w:rsidR="006E3FFE" w:rsidRDefault="006E3FFE" w:rsidP="00007965">
      <w:pPr>
        <w:jc w:val="both"/>
        <w:rPr>
          <w:rFonts w:ascii="Calibri" w:hAnsi="Calibri"/>
          <w:noProof/>
          <w:color w:val="000000" w:themeColor="text1"/>
          <w:sz w:val="22"/>
          <w:szCs w:val="22"/>
        </w:rPr>
      </w:pPr>
      <w:r w:rsidRPr="006E3FFE">
        <w:rPr>
          <w:rFonts w:ascii="Calibri" w:hAnsi="Calibri"/>
          <w:b/>
          <w:noProof/>
          <w:color w:val="000000" w:themeColor="text1"/>
          <w:sz w:val="22"/>
          <w:szCs w:val="22"/>
        </w:rPr>
        <w:t>Seminar</w:t>
      </w:r>
      <w:r w:rsidR="004A524C">
        <w:rPr>
          <w:rFonts w:ascii="Calibri" w:hAnsi="Calibri"/>
          <w:b/>
          <w:noProof/>
          <w:color w:val="000000" w:themeColor="text1"/>
          <w:sz w:val="22"/>
          <w:szCs w:val="22"/>
        </w:rPr>
        <w:t>/radionica</w:t>
      </w:r>
      <w:r w:rsidRPr="006E3FFE">
        <w:rPr>
          <w:rFonts w:ascii="Calibri" w:hAnsi="Calibri"/>
          <w:b/>
          <w:noProof/>
          <w:color w:val="000000" w:themeColor="text1"/>
          <w:sz w:val="22"/>
          <w:szCs w:val="22"/>
        </w:rPr>
        <w:t xml:space="preserve"> će biti održan u</w:t>
      </w:r>
      <w:r w:rsidR="004A524C">
        <w:rPr>
          <w:rFonts w:ascii="Calibri" w:hAnsi="Calibri"/>
          <w:b/>
          <w:noProof/>
          <w:color w:val="000000" w:themeColor="text1"/>
          <w:sz w:val="22"/>
          <w:szCs w:val="22"/>
        </w:rPr>
        <w:t xml:space="preserve"> Velikoj dvorani Hrvatskog sabora kulture u Zagrebu</w:t>
      </w:r>
      <w:r w:rsidRPr="006E3FFE">
        <w:rPr>
          <w:rFonts w:ascii="Calibri" w:hAnsi="Calibri"/>
          <w:b/>
          <w:noProof/>
          <w:color w:val="000000" w:themeColor="text1"/>
          <w:sz w:val="22"/>
          <w:szCs w:val="22"/>
        </w:rPr>
        <w:t xml:space="preserve">, </w:t>
      </w:r>
      <w:r w:rsidR="00007965">
        <w:rPr>
          <w:rFonts w:ascii="Calibri" w:hAnsi="Calibri"/>
          <w:b/>
          <w:noProof/>
          <w:color w:val="000000" w:themeColor="text1"/>
          <w:sz w:val="22"/>
          <w:szCs w:val="22"/>
        </w:rPr>
        <w:t>2</w:t>
      </w:r>
      <w:r w:rsidR="004A524C">
        <w:rPr>
          <w:rFonts w:ascii="Calibri" w:hAnsi="Calibri"/>
          <w:b/>
          <w:noProof/>
          <w:color w:val="000000" w:themeColor="text1"/>
          <w:sz w:val="22"/>
          <w:szCs w:val="22"/>
        </w:rPr>
        <w:t xml:space="preserve">. travnja </w:t>
      </w:r>
      <w:r w:rsidR="00007965">
        <w:rPr>
          <w:rFonts w:ascii="Calibri" w:hAnsi="Calibri"/>
          <w:b/>
          <w:noProof/>
          <w:color w:val="000000" w:themeColor="text1"/>
          <w:sz w:val="22"/>
          <w:szCs w:val="22"/>
        </w:rPr>
        <w:t>2022</w:t>
      </w:r>
      <w:r w:rsidR="009D29E6" w:rsidRPr="009D29E6">
        <w:rPr>
          <w:rFonts w:ascii="Calibri" w:hAnsi="Calibri"/>
          <w:b/>
          <w:noProof/>
          <w:sz w:val="22"/>
          <w:szCs w:val="22"/>
        </w:rPr>
        <w:t xml:space="preserve">. </w:t>
      </w:r>
      <w:r w:rsidR="00007965">
        <w:rPr>
          <w:rFonts w:ascii="Calibri" w:hAnsi="Calibri"/>
          <w:b/>
          <w:noProof/>
          <w:color w:val="000000" w:themeColor="text1"/>
          <w:sz w:val="22"/>
          <w:szCs w:val="22"/>
        </w:rPr>
        <w:t>s početkom u 10 sati.</w:t>
      </w:r>
      <w:r w:rsidR="009D29E6">
        <w:rPr>
          <w:rFonts w:ascii="Calibri" w:hAnsi="Calibri"/>
          <w:b/>
          <w:noProof/>
          <w:color w:val="000000" w:themeColor="text1"/>
          <w:sz w:val="22"/>
          <w:szCs w:val="22"/>
        </w:rPr>
        <w:t xml:space="preserve"> Dolazak </w:t>
      </w:r>
      <w:r w:rsidR="00FD4EE5">
        <w:rPr>
          <w:rFonts w:ascii="Calibri" w:hAnsi="Calibri"/>
          <w:b/>
          <w:noProof/>
          <w:color w:val="000000" w:themeColor="text1"/>
          <w:sz w:val="22"/>
          <w:szCs w:val="22"/>
        </w:rPr>
        <w:t xml:space="preserve">je </w:t>
      </w:r>
      <w:r w:rsidR="009D29E6">
        <w:rPr>
          <w:rFonts w:ascii="Calibri" w:hAnsi="Calibri"/>
          <w:b/>
          <w:noProof/>
          <w:color w:val="000000" w:themeColor="text1"/>
          <w:sz w:val="22"/>
          <w:szCs w:val="22"/>
        </w:rPr>
        <w:t>moguć od 9.30 sati.</w:t>
      </w:r>
    </w:p>
    <w:p w14:paraId="17A0E1BB" w14:textId="77777777" w:rsidR="00007965" w:rsidRDefault="00007965" w:rsidP="00F90004">
      <w:pPr>
        <w:jc w:val="both"/>
        <w:rPr>
          <w:rFonts w:ascii="Calibri" w:hAnsi="Calibri"/>
          <w:b/>
          <w:noProof/>
          <w:sz w:val="22"/>
          <w:szCs w:val="22"/>
        </w:rPr>
      </w:pPr>
    </w:p>
    <w:p w14:paraId="565FC6DF" w14:textId="743A3C07" w:rsidR="00F90004" w:rsidRPr="00F90004" w:rsidRDefault="00F90004" w:rsidP="00F90004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>Voditelj</w:t>
      </w:r>
      <w:r w:rsidR="004A524C">
        <w:rPr>
          <w:rFonts w:ascii="Calibri" w:hAnsi="Calibri"/>
          <w:b/>
          <w:noProof/>
          <w:sz w:val="22"/>
          <w:szCs w:val="22"/>
        </w:rPr>
        <w:t>ice</w:t>
      </w:r>
      <w:r w:rsidRPr="008415A0">
        <w:rPr>
          <w:rFonts w:ascii="Calibri" w:hAnsi="Calibri"/>
          <w:b/>
          <w:noProof/>
          <w:sz w:val="22"/>
          <w:szCs w:val="22"/>
        </w:rPr>
        <w:t xml:space="preserve"> seminara</w:t>
      </w:r>
      <w:r w:rsidR="004A524C">
        <w:rPr>
          <w:rFonts w:ascii="Calibri" w:hAnsi="Calibri"/>
          <w:b/>
          <w:noProof/>
          <w:sz w:val="22"/>
          <w:szCs w:val="22"/>
        </w:rPr>
        <w:t>/radionice</w:t>
      </w:r>
      <w:r w:rsidR="004A524C">
        <w:rPr>
          <w:rFonts w:ascii="Calibri" w:hAnsi="Calibri"/>
          <w:noProof/>
          <w:sz w:val="22"/>
          <w:szCs w:val="22"/>
        </w:rPr>
        <w:t xml:space="preserve"> su plesna voditeljica i umjetnica </w:t>
      </w:r>
      <w:r w:rsidR="004A524C" w:rsidRPr="00266880">
        <w:rPr>
          <w:rFonts w:ascii="Calibri" w:hAnsi="Calibri"/>
          <w:b/>
          <w:noProof/>
          <w:sz w:val="22"/>
          <w:szCs w:val="22"/>
        </w:rPr>
        <w:t>Sel</w:t>
      </w:r>
      <w:r w:rsidR="00266880">
        <w:rPr>
          <w:rFonts w:ascii="Calibri" w:hAnsi="Calibri"/>
          <w:b/>
          <w:noProof/>
          <w:sz w:val="22"/>
          <w:szCs w:val="22"/>
        </w:rPr>
        <w:t>l</w:t>
      </w:r>
      <w:r w:rsidR="004A524C" w:rsidRPr="00266880">
        <w:rPr>
          <w:rFonts w:ascii="Calibri" w:hAnsi="Calibri"/>
          <w:b/>
          <w:noProof/>
          <w:sz w:val="22"/>
          <w:szCs w:val="22"/>
        </w:rPr>
        <w:t>ena Beram</w:t>
      </w:r>
      <w:r w:rsidR="004A524C">
        <w:rPr>
          <w:rFonts w:ascii="Calibri" w:hAnsi="Calibri"/>
          <w:noProof/>
          <w:sz w:val="22"/>
          <w:szCs w:val="22"/>
        </w:rPr>
        <w:t xml:space="preserve"> te </w:t>
      </w:r>
      <w:r w:rsidR="006E08C7" w:rsidRPr="00266880">
        <w:rPr>
          <w:rFonts w:ascii="Calibri" w:hAnsi="Calibri"/>
          <w:b/>
          <w:noProof/>
          <w:sz w:val="22"/>
          <w:szCs w:val="22"/>
        </w:rPr>
        <w:t>Tamara Barešić</w:t>
      </w:r>
      <w:r w:rsidR="006E08C7">
        <w:rPr>
          <w:rFonts w:ascii="Calibri" w:hAnsi="Calibri"/>
          <w:noProof/>
          <w:sz w:val="22"/>
          <w:szCs w:val="22"/>
        </w:rPr>
        <w:t xml:space="preserve"> </w:t>
      </w:r>
      <w:r w:rsidR="006E08C7" w:rsidRPr="006E08C7">
        <w:rPr>
          <w:rFonts w:ascii="Calibri" w:hAnsi="Calibri"/>
          <w:noProof/>
          <w:sz w:val="22"/>
          <w:szCs w:val="22"/>
        </w:rPr>
        <w:t>član</w:t>
      </w:r>
      <w:r w:rsidR="006E08C7">
        <w:rPr>
          <w:rFonts w:ascii="Calibri" w:hAnsi="Calibri"/>
          <w:noProof/>
          <w:sz w:val="22"/>
          <w:szCs w:val="22"/>
        </w:rPr>
        <w:t>ica</w:t>
      </w:r>
      <w:r w:rsidR="006E08C7" w:rsidRPr="006E08C7">
        <w:rPr>
          <w:rFonts w:ascii="Calibri" w:hAnsi="Calibri"/>
          <w:noProof/>
          <w:sz w:val="22"/>
          <w:szCs w:val="22"/>
        </w:rPr>
        <w:t xml:space="preserve"> umjetničke organizacije MADE performing arts &amp; multimedia, grafički dizajner i plesačica</w:t>
      </w:r>
      <w:r w:rsidR="006E08C7">
        <w:rPr>
          <w:rFonts w:ascii="Calibri" w:hAnsi="Calibri"/>
          <w:noProof/>
          <w:sz w:val="22"/>
          <w:szCs w:val="22"/>
        </w:rPr>
        <w:t>.</w:t>
      </w:r>
    </w:p>
    <w:p w14:paraId="335D43EF" w14:textId="77777777" w:rsidR="00F90004" w:rsidRPr="008415A0" w:rsidRDefault="00F90004" w:rsidP="00F90004">
      <w:pPr>
        <w:jc w:val="both"/>
        <w:rPr>
          <w:rFonts w:ascii="Calibri" w:hAnsi="Calibri"/>
          <w:noProof/>
          <w:sz w:val="22"/>
          <w:szCs w:val="22"/>
        </w:rPr>
      </w:pPr>
    </w:p>
    <w:p w14:paraId="5B785862" w14:textId="27A16318" w:rsidR="005E3478" w:rsidRDefault="006E08C7" w:rsidP="005E3478">
      <w:pPr>
        <w:jc w:val="both"/>
        <w:rPr>
          <w:rFonts w:ascii="Calibri" w:hAnsi="Calibri"/>
          <w:color w:val="00000A"/>
          <w:sz w:val="22"/>
          <w:szCs w:val="22"/>
        </w:rPr>
      </w:pPr>
      <w:r w:rsidRPr="006E08C7">
        <w:rPr>
          <w:rFonts w:ascii="Calibri" w:hAnsi="Calibri"/>
          <w:color w:val="00000A"/>
          <w:sz w:val="22"/>
          <w:szCs w:val="22"/>
        </w:rPr>
        <w:t>Online vidljivost rada pojedinca ili udruge sve je bitnija u današnjem modernom društvu, posebice u interaktivnoj formi koja uključuje reakcije gledatelja ili član</w:t>
      </w:r>
      <w:r>
        <w:rPr>
          <w:rFonts w:ascii="Calibri" w:hAnsi="Calibri"/>
          <w:color w:val="00000A"/>
          <w:sz w:val="22"/>
          <w:szCs w:val="22"/>
        </w:rPr>
        <w:t>ova. Tijekom seminara razmatrat će se</w:t>
      </w:r>
      <w:r w:rsidRPr="006E08C7">
        <w:rPr>
          <w:rFonts w:ascii="Calibri" w:hAnsi="Calibri"/>
          <w:color w:val="00000A"/>
          <w:sz w:val="22"/>
          <w:szCs w:val="22"/>
        </w:rPr>
        <w:t xml:space="preserve"> osnovni narativni, vizualni, umjetnički ali i marketinški kontekst medija fotografije te njezin spektar mogućnosti distribucije. </w:t>
      </w:r>
      <w:r>
        <w:rPr>
          <w:rFonts w:ascii="Calibri" w:hAnsi="Calibri"/>
          <w:color w:val="00000A"/>
          <w:sz w:val="22"/>
          <w:szCs w:val="22"/>
        </w:rPr>
        <w:t>Sudionici će biti upoznati s osnovnim pravilima</w:t>
      </w:r>
      <w:r w:rsidRPr="006E08C7">
        <w:rPr>
          <w:rFonts w:ascii="Calibri" w:hAnsi="Calibri"/>
          <w:color w:val="00000A"/>
          <w:sz w:val="22"/>
          <w:szCs w:val="22"/>
        </w:rPr>
        <w:t xml:space="preserve"> grafičkog dizajna u odnosu na komunikacijsku ulogu fotografije, te njeno dramaturško i konceptualno oblikovanje za medij umjetničke fotografije. Bilo da </w:t>
      </w:r>
      <w:r>
        <w:rPr>
          <w:rFonts w:ascii="Calibri" w:hAnsi="Calibri"/>
          <w:color w:val="00000A"/>
          <w:sz w:val="22"/>
          <w:szCs w:val="22"/>
        </w:rPr>
        <w:t xml:space="preserve">se želi </w:t>
      </w:r>
      <w:r w:rsidRPr="006E08C7">
        <w:rPr>
          <w:rFonts w:ascii="Calibri" w:hAnsi="Calibri"/>
          <w:color w:val="00000A"/>
          <w:sz w:val="22"/>
          <w:szCs w:val="22"/>
        </w:rPr>
        <w:t xml:space="preserve">kreirati umjetničko djelo koristeći fotografije ili marketinšku fotografiju kako bi </w:t>
      </w:r>
      <w:r>
        <w:rPr>
          <w:rFonts w:ascii="Calibri" w:hAnsi="Calibri"/>
          <w:color w:val="00000A"/>
          <w:sz w:val="22"/>
          <w:szCs w:val="22"/>
        </w:rPr>
        <w:t>se privukli novi članovi</w:t>
      </w:r>
      <w:r w:rsidRPr="006E08C7">
        <w:rPr>
          <w:rFonts w:ascii="Calibri" w:hAnsi="Calibri"/>
          <w:color w:val="00000A"/>
          <w:sz w:val="22"/>
          <w:szCs w:val="22"/>
        </w:rPr>
        <w:t xml:space="preserve"> ili ih </w:t>
      </w:r>
      <w:r>
        <w:rPr>
          <w:rFonts w:ascii="Calibri" w:hAnsi="Calibri"/>
          <w:color w:val="00000A"/>
          <w:sz w:val="22"/>
          <w:szCs w:val="22"/>
        </w:rPr>
        <w:t xml:space="preserve">se želi </w:t>
      </w:r>
      <w:r w:rsidRPr="006E08C7">
        <w:rPr>
          <w:rFonts w:ascii="Calibri" w:hAnsi="Calibri"/>
          <w:color w:val="00000A"/>
          <w:sz w:val="22"/>
          <w:szCs w:val="22"/>
        </w:rPr>
        <w:t>pozvati na</w:t>
      </w:r>
      <w:r>
        <w:rPr>
          <w:rFonts w:ascii="Calibri" w:hAnsi="Calibri"/>
          <w:color w:val="00000A"/>
          <w:sz w:val="22"/>
          <w:szCs w:val="22"/>
        </w:rPr>
        <w:t xml:space="preserve"> događanje koje organizirate</w:t>
      </w:r>
      <w:r w:rsidR="005E3478" w:rsidRPr="006E08C7">
        <w:rPr>
          <w:rFonts w:ascii="Calibri" w:hAnsi="Calibri"/>
          <w:color w:val="00000A"/>
          <w:sz w:val="22"/>
          <w:szCs w:val="22"/>
        </w:rPr>
        <w:t>.</w:t>
      </w:r>
    </w:p>
    <w:p w14:paraId="71105827" w14:textId="6FBB2B21" w:rsidR="006E08C7" w:rsidRPr="006E08C7" w:rsidRDefault="006E08C7" w:rsidP="005E3478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E08C7">
        <w:rPr>
          <w:rFonts w:asciiTheme="minorHAnsi" w:hAnsiTheme="minorHAnsi" w:cstheme="minorHAnsi"/>
          <w:color w:val="00000A"/>
          <w:sz w:val="22"/>
          <w:szCs w:val="22"/>
        </w:rPr>
        <w:t>Kroz teorijsko predavanje</w:t>
      </w:r>
      <w:r>
        <w:rPr>
          <w:rFonts w:asciiTheme="minorHAnsi" w:hAnsiTheme="minorHAnsi" w:cstheme="minorHAnsi"/>
          <w:color w:val="00000A"/>
          <w:sz w:val="22"/>
          <w:szCs w:val="22"/>
        </w:rPr>
        <w:t>, vizualne primjere i praktični dio</w:t>
      </w:r>
      <w:r w:rsidR="00346F59">
        <w:rPr>
          <w:rFonts w:asciiTheme="minorHAnsi" w:hAnsiTheme="minorHAnsi" w:cstheme="minorHAnsi"/>
          <w:color w:val="00000A"/>
          <w:sz w:val="22"/>
          <w:szCs w:val="22"/>
        </w:rPr>
        <w:t xml:space="preserve"> radionice, polaznici će uz </w:t>
      </w:r>
      <w:r w:rsidRPr="006E08C7">
        <w:rPr>
          <w:rFonts w:asciiTheme="minorHAnsi" w:hAnsiTheme="minorHAnsi" w:cstheme="minorHAnsi"/>
          <w:color w:val="00000A"/>
          <w:sz w:val="22"/>
          <w:szCs w:val="22"/>
        </w:rPr>
        <w:t xml:space="preserve">mentorstvo voditeljica biti u prilici konstruirati individualni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spoj </w:t>
      </w:r>
      <w:r w:rsidRPr="006E08C7">
        <w:rPr>
          <w:rFonts w:asciiTheme="minorHAnsi" w:hAnsiTheme="minorHAnsi" w:cstheme="minorHAnsi"/>
          <w:color w:val="00000A"/>
          <w:sz w:val="22"/>
          <w:szCs w:val="22"/>
        </w:rPr>
        <w:t>fotografije i medija pojedinačnog interesa polaznika bilo u komercijalnom ili umjetničkom kontekstu kako bi s radionice preuzeli maksimalni individualni benefit sukladno njegovom djelovanju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1C040962" w14:textId="55AD4C7C" w:rsidR="00F90004" w:rsidRDefault="00F90004" w:rsidP="00F90004">
      <w:pPr>
        <w:jc w:val="both"/>
        <w:rPr>
          <w:rFonts w:ascii="Calibri" w:hAnsi="Calibri"/>
          <w:noProof/>
          <w:sz w:val="22"/>
          <w:szCs w:val="22"/>
        </w:rPr>
      </w:pPr>
    </w:p>
    <w:p w14:paraId="32D41BF0" w14:textId="32E39B5E" w:rsidR="00AB4A9B" w:rsidRPr="00E9523D" w:rsidRDefault="006E3FFE" w:rsidP="00E9523D">
      <w:pPr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>Za sudjelovanje na s</w:t>
      </w:r>
      <w:r w:rsidR="00AB4A9B" w:rsidRPr="00AB4A9B">
        <w:rPr>
          <w:rFonts w:ascii="Calibri" w:hAnsi="Calibri"/>
          <w:b/>
          <w:noProof/>
          <w:sz w:val="22"/>
          <w:szCs w:val="22"/>
        </w:rPr>
        <w:t>eminaru polaznici moraju posjedovati</w:t>
      </w:r>
      <w:r w:rsidR="00E9523D" w:rsidRPr="00E9523D">
        <w:rPr>
          <w:rFonts w:ascii="Calibri" w:hAnsi="Calibri"/>
          <w:noProof/>
          <w:sz w:val="22"/>
          <w:szCs w:val="22"/>
        </w:rPr>
        <w:t xml:space="preserve"> </w:t>
      </w:r>
      <w:r w:rsidR="00E9523D" w:rsidRPr="00E9523D">
        <w:rPr>
          <w:rFonts w:ascii="Calibri" w:hAnsi="Calibri"/>
          <w:b/>
          <w:noProof/>
          <w:sz w:val="22"/>
          <w:szCs w:val="22"/>
        </w:rPr>
        <w:t>EU digitalnu COVID potvrdu</w:t>
      </w:r>
      <w:r w:rsidR="00DD1890">
        <w:rPr>
          <w:rFonts w:ascii="Calibri" w:hAnsi="Calibri"/>
          <w:b/>
          <w:noProof/>
          <w:sz w:val="22"/>
          <w:szCs w:val="22"/>
        </w:rPr>
        <w:t>.</w:t>
      </w:r>
    </w:p>
    <w:p w14:paraId="7AA16AAE" w14:textId="4B007347" w:rsidR="006E3FFE" w:rsidRPr="008415A0" w:rsidRDefault="006E3FFE" w:rsidP="006E3FFE">
      <w:pPr>
        <w:jc w:val="both"/>
        <w:rPr>
          <w:rFonts w:ascii="Calibri" w:hAnsi="Calibri"/>
          <w:noProof/>
          <w:sz w:val="22"/>
          <w:szCs w:val="22"/>
        </w:rPr>
      </w:pPr>
      <w:r w:rsidRPr="00AB4A9B">
        <w:rPr>
          <w:rFonts w:ascii="Calibri" w:hAnsi="Calibri"/>
          <w:b/>
          <w:noProof/>
          <w:sz w:val="22"/>
          <w:szCs w:val="22"/>
        </w:rPr>
        <w:t>Napomena:</w:t>
      </w:r>
      <w:r w:rsidRPr="00AB4A9B">
        <w:rPr>
          <w:rFonts w:ascii="Calibri" w:hAnsi="Calibri"/>
          <w:noProof/>
          <w:sz w:val="22"/>
          <w:szCs w:val="22"/>
        </w:rPr>
        <w:t xml:space="preserve"> </w:t>
      </w:r>
      <w:r w:rsidR="00E9523D">
        <w:rPr>
          <w:rFonts w:ascii="Calibri" w:hAnsi="Calibri"/>
          <w:b/>
          <w:noProof/>
          <w:sz w:val="22"/>
          <w:szCs w:val="22"/>
        </w:rPr>
        <w:t>Potvrdu</w:t>
      </w:r>
      <w:r w:rsidRPr="00AB4A9B">
        <w:rPr>
          <w:rFonts w:ascii="Calibri" w:hAnsi="Calibri"/>
          <w:noProof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w:t xml:space="preserve">je potrebno </w:t>
      </w:r>
      <w:r w:rsidRPr="00AB4A9B">
        <w:rPr>
          <w:rFonts w:ascii="Calibri" w:hAnsi="Calibri"/>
          <w:noProof/>
          <w:sz w:val="22"/>
          <w:szCs w:val="22"/>
        </w:rPr>
        <w:t>dostaviti orga</w:t>
      </w:r>
      <w:r>
        <w:rPr>
          <w:rFonts w:ascii="Calibri" w:hAnsi="Calibri"/>
          <w:noProof/>
          <w:sz w:val="22"/>
          <w:szCs w:val="22"/>
        </w:rPr>
        <w:t xml:space="preserve">nizatoru putem e-maila na </w:t>
      </w:r>
      <w:hyperlink r:id="rId8" w:history="1">
        <w:r w:rsidRPr="00E17400">
          <w:rPr>
            <w:rStyle w:val="Hiperveza"/>
            <w:rFonts w:ascii="Calibri" w:hAnsi="Calibri"/>
            <w:noProof/>
            <w:sz w:val="22"/>
            <w:szCs w:val="22"/>
          </w:rPr>
          <w:t>ples@hrsk.hr</w:t>
        </w:r>
      </w:hyperlink>
      <w:r>
        <w:rPr>
          <w:rFonts w:ascii="Calibri" w:hAnsi="Calibri"/>
          <w:noProof/>
          <w:sz w:val="22"/>
          <w:szCs w:val="22"/>
        </w:rPr>
        <w:t xml:space="preserve"> najkasnije do </w:t>
      </w:r>
      <w:r w:rsidR="006E08C7">
        <w:rPr>
          <w:rFonts w:ascii="Calibri" w:hAnsi="Calibri"/>
          <w:b/>
          <w:noProof/>
          <w:sz w:val="22"/>
          <w:szCs w:val="22"/>
        </w:rPr>
        <w:t>petka 1. 4</w:t>
      </w:r>
      <w:r w:rsidR="00007965">
        <w:rPr>
          <w:rFonts w:ascii="Calibri" w:hAnsi="Calibri"/>
          <w:b/>
          <w:noProof/>
          <w:sz w:val="22"/>
          <w:szCs w:val="22"/>
        </w:rPr>
        <w:t>. 2022. u 13</w:t>
      </w:r>
      <w:r w:rsidRPr="006E3FFE">
        <w:rPr>
          <w:rFonts w:ascii="Calibri" w:hAnsi="Calibri"/>
          <w:b/>
          <w:noProof/>
          <w:sz w:val="22"/>
          <w:szCs w:val="22"/>
        </w:rPr>
        <w:t xml:space="preserve"> h</w:t>
      </w:r>
      <w:r>
        <w:rPr>
          <w:rFonts w:ascii="Calibri" w:hAnsi="Calibri"/>
          <w:noProof/>
          <w:sz w:val="22"/>
          <w:szCs w:val="22"/>
        </w:rPr>
        <w:t xml:space="preserve"> zajedno s ispunjenom prijavnicom</w:t>
      </w:r>
      <w:r w:rsidRPr="00AB4A9B">
        <w:rPr>
          <w:rFonts w:ascii="Calibri" w:hAnsi="Calibri"/>
          <w:noProof/>
          <w:sz w:val="22"/>
          <w:szCs w:val="22"/>
        </w:rPr>
        <w:t xml:space="preserve">. </w:t>
      </w:r>
    </w:p>
    <w:p w14:paraId="7866BB9C" w14:textId="2AD05C41" w:rsidR="00DD1890" w:rsidRPr="009D29E6" w:rsidRDefault="00DD1890" w:rsidP="00C97DF5">
      <w:pPr>
        <w:jc w:val="both"/>
        <w:rPr>
          <w:rFonts w:ascii="Calibri" w:hAnsi="Calibri"/>
          <w:noProof/>
          <w:sz w:val="22"/>
          <w:szCs w:val="22"/>
          <w:u w:val="single"/>
        </w:rPr>
      </w:pPr>
      <w:r w:rsidRPr="009D29E6">
        <w:rPr>
          <w:rFonts w:ascii="Calibri" w:hAnsi="Calibri"/>
          <w:noProof/>
          <w:sz w:val="22"/>
          <w:szCs w:val="22"/>
          <w:u w:val="single"/>
        </w:rPr>
        <w:t>Za one polaznike koji će testiranje obaviti u svom mjestu dan prije dolaska na seminar, molimo da EU digitalnu COVID potvrdu donesu na samo događanje.</w:t>
      </w:r>
    </w:p>
    <w:p w14:paraId="093CB1A0" w14:textId="7876EAB6" w:rsidR="00AB4A9B" w:rsidRDefault="00AB4A9B" w:rsidP="00AB4A9B">
      <w:pPr>
        <w:jc w:val="both"/>
        <w:rPr>
          <w:rFonts w:ascii="Calibri" w:hAnsi="Calibri"/>
          <w:noProof/>
          <w:sz w:val="22"/>
          <w:szCs w:val="22"/>
        </w:rPr>
      </w:pPr>
    </w:p>
    <w:p w14:paraId="61E8BB1B" w14:textId="77777777" w:rsidR="00F90004" w:rsidRPr="008415A0" w:rsidRDefault="00F90004" w:rsidP="00F90004">
      <w:pPr>
        <w:jc w:val="both"/>
        <w:rPr>
          <w:rFonts w:ascii="Calibri" w:hAnsi="Calibri"/>
          <w:noProof/>
          <w:sz w:val="22"/>
          <w:szCs w:val="22"/>
        </w:rPr>
      </w:pPr>
    </w:p>
    <w:p w14:paraId="385EF817" w14:textId="77777777" w:rsidR="00F90004" w:rsidRPr="00A46B29" w:rsidRDefault="00F90004" w:rsidP="00F90004">
      <w:pPr>
        <w:jc w:val="both"/>
        <w:rPr>
          <w:rFonts w:ascii="Calibri" w:hAnsi="Calibri"/>
          <w:noProof/>
          <w:sz w:val="22"/>
          <w:szCs w:val="22"/>
        </w:rPr>
      </w:pPr>
      <w:r w:rsidRPr="00A46B29">
        <w:rPr>
          <w:rFonts w:ascii="Calibri" w:hAnsi="Calibri"/>
          <w:b/>
          <w:noProof/>
          <w:sz w:val="22"/>
          <w:szCs w:val="22"/>
        </w:rPr>
        <w:t>SATNICA</w:t>
      </w:r>
      <w:r w:rsidRPr="00A46B29">
        <w:rPr>
          <w:rFonts w:ascii="Calibri" w:hAnsi="Calibri"/>
          <w:noProof/>
          <w:sz w:val="22"/>
          <w:szCs w:val="22"/>
        </w:rPr>
        <w:t xml:space="preserve"> seminara je sljedeća:</w:t>
      </w:r>
    </w:p>
    <w:p w14:paraId="2E6058CF" w14:textId="77777777" w:rsidR="00F90004" w:rsidRPr="00A46B29" w:rsidRDefault="00F90004" w:rsidP="00F90004">
      <w:pPr>
        <w:jc w:val="both"/>
        <w:rPr>
          <w:rFonts w:ascii="Calibri" w:hAnsi="Calibri"/>
          <w:noProof/>
          <w:sz w:val="22"/>
          <w:szCs w:val="22"/>
        </w:rPr>
      </w:pPr>
    </w:p>
    <w:p w14:paraId="37EF2F54" w14:textId="5A94CCFC" w:rsidR="005E3478" w:rsidRPr="00A46B29" w:rsidRDefault="00A46B29" w:rsidP="005E3478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Subota, 2. 4</w:t>
      </w:r>
      <w:r w:rsidR="005E3478" w:rsidRPr="00A46B29">
        <w:rPr>
          <w:rFonts w:ascii="Calibri" w:hAnsi="Calibri" w:cs="Tahoma"/>
          <w:b/>
          <w:sz w:val="22"/>
          <w:szCs w:val="22"/>
        </w:rPr>
        <w:t>. 2022.</w:t>
      </w:r>
    </w:p>
    <w:p w14:paraId="2F40D05C" w14:textId="77777777" w:rsidR="00A46B29" w:rsidRPr="00A46B29" w:rsidRDefault="00A46B29" w:rsidP="00A46B29">
      <w:pPr>
        <w:jc w:val="both"/>
        <w:rPr>
          <w:rFonts w:ascii="Calibri" w:hAnsi="Calibri" w:cs="Tahoma"/>
          <w:sz w:val="22"/>
          <w:szCs w:val="22"/>
        </w:rPr>
      </w:pPr>
      <w:r w:rsidRPr="00A46B29">
        <w:rPr>
          <w:rFonts w:ascii="Calibri" w:hAnsi="Calibri" w:cs="Tahoma"/>
          <w:sz w:val="22"/>
          <w:szCs w:val="22"/>
        </w:rPr>
        <w:t>10:00 – 10:30 - Uvodno izlaganje</w:t>
      </w:r>
    </w:p>
    <w:p w14:paraId="648625C6" w14:textId="77777777" w:rsidR="00A46B29" w:rsidRPr="00A46B29" w:rsidRDefault="00A46B29" w:rsidP="00A46B29">
      <w:pPr>
        <w:jc w:val="both"/>
        <w:rPr>
          <w:rFonts w:ascii="Calibri" w:hAnsi="Calibri" w:cs="Tahoma"/>
          <w:sz w:val="22"/>
          <w:szCs w:val="22"/>
        </w:rPr>
      </w:pPr>
      <w:r w:rsidRPr="00A46B29">
        <w:rPr>
          <w:rFonts w:ascii="Calibri" w:hAnsi="Calibri" w:cs="Tahoma"/>
          <w:sz w:val="22"/>
          <w:szCs w:val="22"/>
        </w:rPr>
        <w:t xml:space="preserve">10:30 – 11:00 – </w:t>
      </w:r>
      <w:proofErr w:type="spellStart"/>
      <w:r w:rsidRPr="00A46B29">
        <w:rPr>
          <w:rFonts w:ascii="Calibri" w:hAnsi="Calibri" w:cs="Tahoma"/>
          <w:sz w:val="22"/>
          <w:szCs w:val="22"/>
        </w:rPr>
        <w:t>Storytelling</w:t>
      </w:r>
      <w:proofErr w:type="spellEnd"/>
      <w:r w:rsidRPr="00A46B29">
        <w:rPr>
          <w:rFonts w:ascii="Calibri" w:hAnsi="Calibri" w:cs="Tahoma"/>
          <w:sz w:val="22"/>
          <w:szCs w:val="22"/>
        </w:rPr>
        <w:t xml:space="preserve"> fotografije</w:t>
      </w:r>
    </w:p>
    <w:p w14:paraId="0963FA4B" w14:textId="77777777" w:rsidR="00A46B29" w:rsidRPr="00A46B29" w:rsidRDefault="00A46B29" w:rsidP="00A46B29">
      <w:pPr>
        <w:jc w:val="both"/>
        <w:rPr>
          <w:rFonts w:ascii="Calibri" w:hAnsi="Calibri" w:cs="Tahoma"/>
          <w:sz w:val="22"/>
          <w:szCs w:val="22"/>
        </w:rPr>
      </w:pPr>
      <w:r w:rsidRPr="00A46B29">
        <w:rPr>
          <w:rFonts w:ascii="Calibri" w:hAnsi="Calibri" w:cs="Tahoma"/>
          <w:sz w:val="22"/>
          <w:szCs w:val="22"/>
        </w:rPr>
        <w:t>11:00 – 12:00 – Vrste i uloga fotografije (tehničke komponente)</w:t>
      </w:r>
    </w:p>
    <w:p w14:paraId="5B85CF29" w14:textId="77777777" w:rsidR="00A46B29" w:rsidRPr="00A46B29" w:rsidRDefault="00A46B29" w:rsidP="00A46B29">
      <w:pPr>
        <w:jc w:val="both"/>
        <w:rPr>
          <w:rFonts w:ascii="Calibri" w:hAnsi="Calibri" w:cs="Tahoma"/>
          <w:sz w:val="22"/>
          <w:szCs w:val="22"/>
        </w:rPr>
      </w:pPr>
      <w:r w:rsidRPr="00A46B29">
        <w:rPr>
          <w:rFonts w:ascii="Calibri" w:hAnsi="Calibri" w:cs="Tahoma"/>
          <w:sz w:val="22"/>
          <w:szCs w:val="22"/>
        </w:rPr>
        <w:t>12:00 – 13:00 – Komunikacijska fotografija</w:t>
      </w:r>
    </w:p>
    <w:p w14:paraId="37692F69" w14:textId="77777777" w:rsidR="00A46B29" w:rsidRPr="00A46B29" w:rsidRDefault="00A46B29" w:rsidP="00A46B29">
      <w:pPr>
        <w:jc w:val="both"/>
        <w:rPr>
          <w:rFonts w:ascii="Calibri" w:hAnsi="Calibri" w:cs="Tahoma"/>
          <w:sz w:val="22"/>
          <w:szCs w:val="22"/>
        </w:rPr>
      </w:pPr>
      <w:r w:rsidRPr="00A46B29">
        <w:rPr>
          <w:rFonts w:ascii="Calibri" w:hAnsi="Calibri" w:cs="Tahoma"/>
          <w:sz w:val="22"/>
          <w:szCs w:val="22"/>
        </w:rPr>
        <w:lastRenderedPageBreak/>
        <w:t>12:00 – 13:00 – Umjetnička fotografija</w:t>
      </w:r>
    </w:p>
    <w:p w14:paraId="594CAEFA" w14:textId="77777777" w:rsidR="00A46B29" w:rsidRPr="00A46B29" w:rsidRDefault="00A46B29" w:rsidP="00A46B29">
      <w:pPr>
        <w:jc w:val="both"/>
        <w:rPr>
          <w:rFonts w:ascii="Calibri" w:hAnsi="Calibri" w:cs="Tahoma"/>
          <w:sz w:val="22"/>
          <w:szCs w:val="22"/>
        </w:rPr>
      </w:pPr>
      <w:r w:rsidRPr="00A46B29">
        <w:rPr>
          <w:rFonts w:ascii="Calibri" w:hAnsi="Calibri" w:cs="Tahoma"/>
          <w:sz w:val="22"/>
          <w:szCs w:val="22"/>
        </w:rPr>
        <w:t>13:00 – 14:00 – Foto performans</w:t>
      </w:r>
    </w:p>
    <w:p w14:paraId="6DE192DF" w14:textId="77777777" w:rsidR="00A46B29" w:rsidRPr="00A46B29" w:rsidRDefault="00A46B29" w:rsidP="00A46B29">
      <w:pPr>
        <w:jc w:val="both"/>
        <w:rPr>
          <w:rFonts w:ascii="Calibri" w:hAnsi="Calibri" w:cs="Tahoma"/>
          <w:sz w:val="22"/>
          <w:szCs w:val="22"/>
        </w:rPr>
      </w:pPr>
      <w:r w:rsidRPr="00A46B29">
        <w:rPr>
          <w:rFonts w:ascii="Calibri" w:hAnsi="Calibri" w:cs="Tahoma"/>
          <w:sz w:val="22"/>
          <w:szCs w:val="22"/>
        </w:rPr>
        <w:t>14:00 – 15:00 – pauza</w:t>
      </w:r>
    </w:p>
    <w:p w14:paraId="6DF76FCC" w14:textId="01CC5DFE" w:rsidR="005E3478" w:rsidRPr="00A46B29" w:rsidRDefault="00A46B29" w:rsidP="00A46B29">
      <w:pPr>
        <w:jc w:val="both"/>
        <w:rPr>
          <w:rFonts w:ascii="Calibri" w:hAnsi="Calibri" w:cs="Tahoma"/>
          <w:sz w:val="22"/>
          <w:szCs w:val="22"/>
        </w:rPr>
      </w:pPr>
      <w:r w:rsidRPr="00A46B29">
        <w:rPr>
          <w:rFonts w:ascii="Calibri" w:hAnsi="Calibri" w:cs="Tahoma"/>
          <w:sz w:val="22"/>
          <w:szCs w:val="22"/>
        </w:rPr>
        <w:t>15:00 – 17:00 – Praktične vježbe</w:t>
      </w:r>
    </w:p>
    <w:p w14:paraId="796E5BCE" w14:textId="0413F6D0" w:rsidR="00F90004" w:rsidRPr="005E3478" w:rsidRDefault="005E3478" w:rsidP="005E3478">
      <w:pPr>
        <w:jc w:val="both"/>
        <w:rPr>
          <w:rFonts w:ascii="Calibri" w:hAnsi="Calibri" w:cs="Tahoma"/>
          <w:sz w:val="22"/>
          <w:szCs w:val="22"/>
        </w:rPr>
      </w:pPr>
      <w:r w:rsidRPr="005E3478">
        <w:rPr>
          <w:rFonts w:ascii="Calibri" w:hAnsi="Calibri" w:cs="Tahoma"/>
          <w:sz w:val="22"/>
          <w:szCs w:val="22"/>
        </w:rPr>
        <w:t>Dodjela potvrda o sudjelovanju</w:t>
      </w:r>
    </w:p>
    <w:p w14:paraId="338F9DE6" w14:textId="77777777" w:rsidR="005E3478" w:rsidRDefault="005E3478" w:rsidP="00F90004">
      <w:pPr>
        <w:jc w:val="both"/>
        <w:rPr>
          <w:rFonts w:ascii="Calibri" w:hAnsi="Calibri" w:cs="Tahoma"/>
          <w:b/>
          <w:sz w:val="22"/>
          <w:szCs w:val="22"/>
        </w:rPr>
      </w:pPr>
    </w:p>
    <w:p w14:paraId="19C4EDBE" w14:textId="5807853F" w:rsidR="00F90004" w:rsidRPr="008415A0" w:rsidRDefault="00F90004" w:rsidP="00F90004">
      <w:pPr>
        <w:jc w:val="both"/>
        <w:rPr>
          <w:rFonts w:ascii="Calibri" w:hAnsi="Calibri" w:cs="Tahoma"/>
          <w:b/>
          <w:sz w:val="22"/>
          <w:szCs w:val="22"/>
        </w:rPr>
      </w:pPr>
      <w:r w:rsidRPr="008415A0">
        <w:rPr>
          <w:rFonts w:ascii="Calibri" w:hAnsi="Calibri" w:cs="Tahoma"/>
          <w:b/>
          <w:sz w:val="22"/>
          <w:szCs w:val="22"/>
        </w:rPr>
        <w:t>PRIJAVE</w:t>
      </w:r>
    </w:p>
    <w:p w14:paraId="07900D0A" w14:textId="67491C2E" w:rsidR="00F90004" w:rsidRPr="008415A0" w:rsidRDefault="00F90004" w:rsidP="00F90004">
      <w:pPr>
        <w:jc w:val="both"/>
        <w:rPr>
          <w:rFonts w:ascii="Calibri" w:hAnsi="Calibri" w:cs="Tahoma"/>
          <w:b/>
          <w:sz w:val="22"/>
          <w:szCs w:val="22"/>
        </w:rPr>
      </w:pPr>
      <w:r w:rsidRPr="008415A0">
        <w:rPr>
          <w:rFonts w:ascii="Calibri" w:hAnsi="Calibri" w:cs="Tahoma"/>
          <w:sz w:val="22"/>
          <w:szCs w:val="22"/>
        </w:rPr>
        <w:t xml:space="preserve">Za seminar se mogu prijaviti svi zainteresirani. Za prijavu je potrebno ispuniti priloženu prijavnicu i poslati e-mailom na </w:t>
      </w:r>
      <w:hyperlink r:id="rId9" w:history="1">
        <w:r w:rsidRPr="008415A0">
          <w:rPr>
            <w:rFonts w:ascii="Calibri" w:hAnsi="Calibri" w:cs="Tahoma"/>
            <w:color w:val="0000FF"/>
            <w:sz w:val="22"/>
            <w:szCs w:val="22"/>
            <w:u w:val="single"/>
          </w:rPr>
          <w:t>ples@hrsk.hr</w:t>
        </w:r>
      </w:hyperlink>
      <w:r w:rsidRPr="008415A0">
        <w:rPr>
          <w:rFonts w:ascii="Calibri" w:hAnsi="Calibri" w:cs="Tahoma"/>
          <w:sz w:val="22"/>
          <w:szCs w:val="22"/>
        </w:rPr>
        <w:t xml:space="preserve"> najkasnije do </w:t>
      </w:r>
      <w:r w:rsidR="006E08C7">
        <w:rPr>
          <w:rFonts w:ascii="Calibri" w:hAnsi="Calibri" w:cs="Tahoma"/>
          <w:b/>
          <w:sz w:val="22"/>
          <w:szCs w:val="22"/>
        </w:rPr>
        <w:t>1</w:t>
      </w:r>
      <w:r w:rsidRPr="008415A0">
        <w:rPr>
          <w:rFonts w:ascii="Calibri" w:hAnsi="Calibri" w:cs="Tahoma"/>
          <w:b/>
          <w:sz w:val="22"/>
          <w:szCs w:val="22"/>
        </w:rPr>
        <w:t xml:space="preserve">. </w:t>
      </w:r>
      <w:r w:rsidR="006E08C7">
        <w:rPr>
          <w:rFonts w:ascii="Calibri" w:hAnsi="Calibri" w:cs="Tahoma"/>
          <w:b/>
          <w:sz w:val="22"/>
          <w:szCs w:val="22"/>
        </w:rPr>
        <w:t xml:space="preserve">travnja </w:t>
      </w:r>
      <w:r w:rsidR="00DD1890">
        <w:rPr>
          <w:rFonts w:ascii="Calibri" w:hAnsi="Calibri" w:cs="Tahoma"/>
          <w:b/>
          <w:sz w:val="22"/>
          <w:szCs w:val="22"/>
        </w:rPr>
        <w:t>2022</w:t>
      </w:r>
      <w:r w:rsidRPr="008415A0">
        <w:rPr>
          <w:rFonts w:ascii="Calibri" w:hAnsi="Calibri" w:cs="Tahoma"/>
          <w:b/>
          <w:sz w:val="22"/>
          <w:szCs w:val="22"/>
        </w:rPr>
        <w:t>.</w:t>
      </w:r>
    </w:p>
    <w:p w14:paraId="3C50DAE0" w14:textId="77777777" w:rsidR="00F90004" w:rsidRPr="008415A0" w:rsidRDefault="00F90004" w:rsidP="00F90004">
      <w:pPr>
        <w:jc w:val="both"/>
        <w:rPr>
          <w:rFonts w:ascii="Calibri" w:hAnsi="Calibri" w:cs="Tahoma"/>
          <w:b/>
          <w:sz w:val="22"/>
          <w:szCs w:val="22"/>
        </w:rPr>
      </w:pPr>
    </w:p>
    <w:p w14:paraId="142DE8CB" w14:textId="77777777" w:rsidR="00AB4A9B" w:rsidRPr="00AB4A9B" w:rsidRDefault="00AB4A9B" w:rsidP="00AB4A9B">
      <w:pPr>
        <w:jc w:val="both"/>
        <w:rPr>
          <w:rFonts w:ascii="Calibri" w:hAnsi="Calibri" w:cs="Tahoma"/>
          <w:b/>
          <w:sz w:val="22"/>
          <w:szCs w:val="22"/>
        </w:rPr>
      </w:pPr>
      <w:r w:rsidRPr="00AB4A9B">
        <w:rPr>
          <w:rFonts w:ascii="Calibri" w:hAnsi="Calibri" w:cs="Tahoma"/>
          <w:b/>
          <w:sz w:val="22"/>
          <w:szCs w:val="22"/>
        </w:rPr>
        <w:t>Za sve članice Hrvatskog sabora kulture koje su podmirile članarinu, sudjelovanje na radionici je BESPLATNO.</w:t>
      </w:r>
    </w:p>
    <w:p w14:paraId="4048620D" w14:textId="7394C9CD" w:rsidR="00AB4A9B" w:rsidRPr="00AB4A9B" w:rsidRDefault="00AB4A9B" w:rsidP="00AB4A9B">
      <w:pPr>
        <w:jc w:val="both"/>
        <w:rPr>
          <w:rFonts w:ascii="Calibri" w:hAnsi="Calibri" w:cs="Tahoma"/>
          <w:b/>
          <w:sz w:val="22"/>
          <w:szCs w:val="22"/>
        </w:rPr>
      </w:pPr>
      <w:r w:rsidRPr="00AB4A9B">
        <w:rPr>
          <w:rFonts w:ascii="Calibri" w:hAnsi="Calibri" w:cs="Tahoma"/>
          <w:b/>
          <w:sz w:val="22"/>
          <w:szCs w:val="22"/>
        </w:rPr>
        <w:t>Za nečlanove kot</w:t>
      </w:r>
      <w:r w:rsidR="00DD1890">
        <w:rPr>
          <w:rFonts w:ascii="Calibri" w:hAnsi="Calibri" w:cs="Tahoma"/>
          <w:b/>
          <w:sz w:val="22"/>
          <w:szCs w:val="22"/>
        </w:rPr>
        <w:t>izacija za sudjelovanje iznosi 3</w:t>
      </w:r>
      <w:r w:rsidRPr="00AB4A9B">
        <w:rPr>
          <w:rFonts w:ascii="Calibri" w:hAnsi="Calibri" w:cs="Tahoma"/>
          <w:b/>
          <w:sz w:val="22"/>
          <w:szCs w:val="22"/>
        </w:rPr>
        <w:t>50,00 kn.</w:t>
      </w:r>
    </w:p>
    <w:p w14:paraId="2CD2FE72" w14:textId="4D0E6388" w:rsidR="00F90004" w:rsidRDefault="00F90004" w:rsidP="00F90004">
      <w:pPr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8415A0">
        <w:rPr>
          <w:rFonts w:ascii="Calibri" w:hAnsi="Calibri" w:cs="Tahoma"/>
          <w:sz w:val="22"/>
          <w:szCs w:val="22"/>
        </w:rPr>
        <w:t xml:space="preserve">Plaćanje kotizacije (za ne-članice HSK) vrši se na račun Hrvatskog sabora kulture, </w:t>
      </w:r>
      <w:r w:rsidR="00DD1890">
        <w:rPr>
          <w:rFonts w:ascii="Calibri" w:hAnsi="Calibri" w:cs="Tahoma"/>
          <w:b/>
          <w:sz w:val="22"/>
          <w:szCs w:val="22"/>
          <w:u w:val="single"/>
        </w:rPr>
        <w:t>najka</w:t>
      </w:r>
      <w:r w:rsidR="006E08C7">
        <w:rPr>
          <w:rFonts w:ascii="Calibri" w:hAnsi="Calibri" w:cs="Tahoma"/>
          <w:b/>
          <w:sz w:val="22"/>
          <w:szCs w:val="22"/>
          <w:u w:val="single"/>
        </w:rPr>
        <w:t>snije do 1. 4</w:t>
      </w:r>
      <w:r w:rsidR="00DD1890">
        <w:rPr>
          <w:rFonts w:ascii="Calibri" w:hAnsi="Calibri" w:cs="Tahoma"/>
          <w:b/>
          <w:sz w:val="22"/>
          <w:szCs w:val="22"/>
          <w:u w:val="single"/>
        </w:rPr>
        <w:t>. 2022</w:t>
      </w:r>
      <w:r w:rsidRPr="008415A0">
        <w:rPr>
          <w:rFonts w:ascii="Calibri" w:hAnsi="Calibri" w:cs="Tahoma"/>
          <w:b/>
          <w:sz w:val="22"/>
          <w:szCs w:val="22"/>
          <w:u w:val="single"/>
        </w:rPr>
        <w:t>.</w:t>
      </w:r>
    </w:p>
    <w:p w14:paraId="7B1A32F0" w14:textId="4043FC86" w:rsidR="00055F81" w:rsidRPr="00597E99" w:rsidRDefault="00055F81" w:rsidP="00FA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Cs/>
          <w:i/>
          <w:iCs/>
          <w:sz w:val="22"/>
          <w:szCs w:val="22"/>
        </w:rPr>
      </w:pPr>
      <w:r w:rsidRPr="00597E99">
        <w:rPr>
          <w:rFonts w:ascii="Calibri" w:hAnsi="Calibri" w:cs="Tahoma"/>
          <w:bCs/>
          <w:i/>
          <w:iCs/>
          <w:sz w:val="22"/>
          <w:szCs w:val="22"/>
        </w:rPr>
        <w:t>Podsjećamo da ukoliko niste član HSK-a, godišnja članarina za udruge</w:t>
      </w:r>
      <w:r w:rsidR="00FA3A39" w:rsidRPr="00597E99">
        <w:rPr>
          <w:rFonts w:ascii="Calibri" w:hAnsi="Calibri" w:cs="Tahoma"/>
          <w:bCs/>
          <w:i/>
          <w:iCs/>
          <w:sz w:val="22"/>
          <w:szCs w:val="22"/>
        </w:rPr>
        <w:t xml:space="preserve"> i druge pravne osobe</w:t>
      </w:r>
      <w:r w:rsidRPr="00597E99">
        <w:rPr>
          <w:rFonts w:ascii="Calibri" w:hAnsi="Calibri" w:cs="Tahoma"/>
          <w:bCs/>
          <w:i/>
          <w:iCs/>
          <w:sz w:val="22"/>
          <w:szCs w:val="22"/>
        </w:rPr>
        <w:t xml:space="preserve"> iznosi</w:t>
      </w:r>
      <w:r w:rsidR="00D71EEF" w:rsidRPr="00597E99">
        <w:rPr>
          <w:rFonts w:ascii="Calibri" w:hAnsi="Calibri" w:cs="Tahoma"/>
          <w:bCs/>
          <w:i/>
          <w:iCs/>
          <w:sz w:val="22"/>
          <w:szCs w:val="22"/>
        </w:rPr>
        <w:t xml:space="preserve"> </w:t>
      </w:r>
      <w:r w:rsidRPr="00597E99">
        <w:rPr>
          <w:rFonts w:ascii="Calibri" w:hAnsi="Calibri" w:cs="Tahoma"/>
          <w:bCs/>
          <w:i/>
          <w:iCs/>
          <w:sz w:val="22"/>
          <w:szCs w:val="22"/>
        </w:rPr>
        <w:t xml:space="preserve">350,00 kn čime </w:t>
      </w:r>
      <w:r w:rsidR="00D71EEF" w:rsidRPr="00597E99">
        <w:rPr>
          <w:rFonts w:ascii="Calibri" w:hAnsi="Calibri" w:cs="Tahoma"/>
          <w:bCs/>
          <w:i/>
          <w:iCs/>
          <w:sz w:val="22"/>
          <w:szCs w:val="22"/>
        </w:rPr>
        <w:t xml:space="preserve">članovi Vaše udruge </w:t>
      </w:r>
      <w:r w:rsidRPr="00597E99">
        <w:rPr>
          <w:rFonts w:ascii="Calibri" w:hAnsi="Calibri" w:cs="Tahoma"/>
          <w:bCs/>
          <w:i/>
          <w:iCs/>
          <w:sz w:val="22"/>
          <w:szCs w:val="22"/>
        </w:rPr>
        <w:t>stječ</w:t>
      </w:r>
      <w:r w:rsidR="00D71EEF" w:rsidRPr="00597E99">
        <w:rPr>
          <w:rFonts w:ascii="Calibri" w:hAnsi="Calibri" w:cs="Tahoma"/>
          <w:bCs/>
          <w:i/>
          <w:iCs/>
          <w:sz w:val="22"/>
          <w:szCs w:val="22"/>
        </w:rPr>
        <w:t>u</w:t>
      </w:r>
      <w:r w:rsidRPr="00597E99">
        <w:rPr>
          <w:rFonts w:ascii="Calibri" w:hAnsi="Calibri" w:cs="Tahoma"/>
          <w:bCs/>
          <w:i/>
          <w:iCs/>
          <w:sz w:val="22"/>
          <w:szCs w:val="22"/>
        </w:rPr>
        <w:t xml:space="preserve"> pravo </w:t>
      </w:r>
      <w:r w:rsidR="00D71EEF" w:rsidRPr="00597E99">
        <w:rPr>
          <w:rFonts w:ascii="Calibri" w:hAnsi="Calibri" w:cs="Tahoma"/>
          <w:bCs/>
          <w:i/>
          <w:iCs/>
          <w:sz w:val="22"/>
          <w:szCs w:val="22"/>
        </w:rPr>
        <w:t xml:space="preserve">besplatnog pohađanja svih naših 20-ak seminara i radionica na godišnjoj razini kao i mogućnost sudjelovanja u selekcijama za manifestacije od državnog značaja u organizaciji HSK-a. Kalendar aktivnosti HSK-a pronađite na poveznici: </w:t>
      </w:r>
      <w:hyperlink r:id="rId10" w:history="1">
        <w:r w:rsidR="00D71EEF" w:rsidRPr="00597E99">
          <w:rPr>
            <w:rStyle w:val="Hiperveza"/>
            <w:rFonts w:ascii="Calibri" w:hAnsi="Calibri" w:cs="Tahoma"/>
            <w:bCs/>
            <w:i/>
            <w:iCs/>
            <w:sz w:val="22"/>
            <w:szCs w:val="22"/>
          </w:rPr>
          <w:t>https://bit.ly/3CehznB</w:t>
        </w:r>
      </w:hyperlink>
      <w:r w:rsidR="00D71EEF" w:rsidRPr="00597E99">
        <w:rPr>
          <w:rFonts w:ascii="Calibri" w:hAnsi="Calibri" w:cs="Tahoma"/>
          <w:bCs/>
          <w:i/>
          <w:iCs/>
          <w:sz w:val="22"/>
          <w:szCs w:val="22"/>
        </w:rPr>
        <w:t>.</w:t>
      </w:r>
      <w:r w:rsidR="00FA3A39" w:rsidRPr="00597E99">
        <w:rPr>
          <w:rFonts w:ascii="Calibri" w:hAnsi="Calibri" w:cs="Tahoma"/>
          <w:bCs/>
          <w:i/>
          <w:iCs/>
          <w:sz w:val="22"/>
          <w:szCs w:val="22"/>
        </w:rPr>
        <w:t xml:space="preserve"> Tu su dakako i brojne druge pogodnosti članstva u HSK-u (iznimno povoljna notna, kazališna, plesna, etnografska, etnomuzikološka i druga tiskana izdanja HSK, dodjeljivanje priznanja HSK-a (udrugama članicama i njihovim članovima), znatno povoljnije naknade za korištenje glazbe na nastupima amaterskih udruga te na oslobođenje od plaćanja spomenute naknade za izvedbe isključivo tradicionalnih djela u izvornom obliku temeljem Ugovora HDS-ZAMP-a i Hrvatskog sabora kulture. Članice HSK-a mogu koristiti novootvoreni "Info ured članica HSK-a" i digitalnu platformu Mreža hrvatske kulture (</w:t>
      </w:r>
      <w:hyperlink r:id="rId11" w:history="1">
        <w:r w:rsidR="00FA3A39" w:rsidRPr="00597E99">
          <w:rPr>
            <w:rStyle w:val="Hiperveza"/>
            <w:rFonts w:ascii="Calibri" w:hAnsi="Calibri" w:cs="Tahoma"/>
            <w:bCs/>
            <w:i/>
            <w:iCs/>
            <w:sz w:val="22"/>
            <w:szCs w:val="22"/>
          </w:rPr>
          <w:t>www.mreza.hr</w:t>
        </w:r>
      </w:hyperlink>
      <w:r w:rsidR="00FA3A39" w:rsidRPr="00597E99">
        <w:rPr>
          <w:rFonts w:ascii="Calibri" w:hAnsi="Calibri" w:cs="Tahoma"/>
          <w:bCs/>
          <w:i/>
          <w:iCs/>
          <w:sz w:val="22"/>
          <w:szCs w:val="22"/>
        </w:rPr>
        <w:t>). Također, dostupna</w:t>
      </w:r>
      <w:r w:rsidR="00597E99">
        <w:rPr>
          <w:rFonts w:ascii="Calibri" w:hAnsi="Calibri" w:cs="Tahoma"/>
          <w:bCs/>
          <w:i/>
          <w:iCs/>
          <w:sz w:val="22"/>
          <w:szCs w:val="22"/>
        </w:rPr>
        <w:t xml:space="preserve"> im</w:t>
      </w:r>
      <w:r w:rsidR="00FA3A39" w:rsidRPr="00597E99">
        <w:rPr>
          <w:rFonts w:ascii="Calibri" w:hAnsi="Calibri" w:cs="Tahoma"/>
          <w:bCs/>
          <w:i/>
          <w:iCs/>
          <w:sz w:val="22"/>
          <w:szCs w:val="22"/>
        </w:rPr>
        <w:t xml:space="preserve"> je i stručna i organizacijska pomoć stručnih suradnika za specifične djelatnosti unutar HSK-a. </w:t>
      </w:r>
    </w:p>
    <w:p w14:paraId="179B6EA9" w14:textId="77777777" w:rsidR="00D71EEF" w:rsidRPr="00055F81" w:rsidRDefault="00D71EEF" w:rsidP="00F90004">
      <w:pPr>
        <w:jc w:val="both"/>
        <w:rPr>
          <w:rFonts w:ascii="Calibri" w:hAnsi="Calibri" w:cs="Tahoma"/>
          <w:b/>
          <w:sz w:val="22"/>
          <w:szCs w:val="22"/>
        </w:rPr>
      </w:pPr>
    </w:p>
    <w:p w14:paraId="2399983F" w14:textId="3655F22F" w:rsidR="00685D5C" w:rsidRPr="00AD7651" w:rsidRDefault="00685D5C" w:rsidP="00685D5C">
      <w:pPr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AD7651">
        <w:rPr>
          <w:rFonts w:ascii="Calibri" w:hAnsi="Calibri" w:cs="Tahoma"/>
          <w:b/>
          <w:sz w:val="22"/>
          <w:szCs w:val="22"/>
        </w:rPr>
        <w:t xml:space="preserve">Za sudjelovanje u Seminaru potrebno je posjedovati </w:t>
      </w:r>
      <w:r w:rsidR="00DD1890">
        <w:rPr>
          <w:rFonts w:ascii="Calibri" w:hAnsi="Calibri" w:cs="Tahoma"/>
          <w:b/>
          <w:sz w:val="22"/>
          <w:szCs w:val="22"/>
        </w:rPr>
        <w:t>EU digitalnu COVID potvrdu</w:t>
      </w:r>
      <w:r w:rsidRPr="00AD7651">
        <w:rPr>
          <w:rFonts w:ascii="Calibri" w:hAnsi="Calibri" w:cs="Tahoma"/>
          <w:b/>
          <w:sz w:val="22"/>
          <w:szCs w:val="22"/>
        </w:rPr>
        <w:t xml:space="preserve"> u svrhu sprečavanja prijenosa bolesti COVID-19.</w:t>
      </w:r>
    </w:p>
    <w:p w14:paraId="56726368" w14:textId="7777777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</w:p>
    <w:p w14:paraId="7D5C614C" w14:textId="77777777" w:rsidR="00685D5C" w:rsidRPr="00685D5C" w:rsidRDefault="00685D5C" w:rsidP="00685D5C">
      <w:pPr>
        <w:jc w:val="both"/>
        <w:rPr>
          <w:rFonts w:ascii="Calibri" w:hAnsi="Calibri" w:cs="Tahoma"/>
          <w:b/>
          <w:sz w:val="22"/>
          <w:szCs w:val="22"/>
        </w:rPr>
      </w:pPr>
      <w:r w:rsidRPr="00685D5C">
        <w:rPr>
          <w:rFonts w:ascii="Calibri" w:hAnsi="Calibri" w:cs="Tahoma"/>
          <w:b/>
          <w:sz w:val="22"/>
          <w:szCs w:val="22"/>
        </w:rPr>
        <w:t xml:space="preserve">Podaci za uplatu kotizacije (za ne članove HSK): </w:t>
      </w:r>
    </w:p>
    <w:p w14:paraId="5C0D9C9D" w14:textId="7777777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</w:p>
    <w:p w14:paraId="113E248E" w14:textId="77777777" w:rsidR="00685D5C" w:rsidRPr="00685D5C" w:rsidRDefault="00685D5C" w:rsidP="00685D5C">
      <w:pPr>
        <w:jc w:val="both"/>
        <w:rPr>
          <w:rFonts w:ascii="Calibri" w:hAnsi="Calibri" w:cs="Tahoma"/>
          <w:b/>
          <w:sz w:val="22"/>
          <w:szCs w:val="22"/>
        </w:rPr>
      </w:pPr>
      <w:r w:rsidRPr="00685D5C">
        <w:rPr>
          <w:rFonts w:ascii="Calibri" w:hAnsi="Calibri" w:cs="Tahoma"/>
          <w:b/>
          <w:sz w:val="22"/>
          <w:szCs w:val="22"/>
        </w:rPr>
        <w:t xml:space="preserve">Podaci o HSK-u: </w:t>
      </w:r>
    </w:p>
    <w:p w14:paraId="180D162F" w14:textId="7777777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 xml:space="preserve">Broj žiro računa (IBAN): HR7223600001101534566 (Zagrebačka banka) </w:t>
      </w:r>
    </w:p>
    <w:p w14:paraId="4918BE33" w14:textId="7777777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 xml:space="preserve">Hrvatski sabor kulture, Ulica kralja Zvonimira 17, 10 000 Zagreb, OIB: 45263394181. </w:t>
      </w:r>
    </w:p>
    <w:p w14:paraId="55457C0C" w14:textId="7777777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 xml:space="preserve">Uplatitelj: Ime i prezime/Naziv uplatitelja </w:t>
      </w:r>
    </w:p>
    <w:p w14:paraId="65B4CA2C" w14:textId="7777777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 xml:space="preserve">Poziv na broj: OIB (uplatitelja) </w:t>
      </w:r>
    </w:p>
    <w:p w14:paraId="63BCF6D0" w14:textId="1D4B1475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>Svrha doznake: Seminar</w:t>
      </w:r>
      <w:r w:rsidR="006E08C7">
        <w:rPr>
          <w:rFonts w:ascii="Calibri" w:hAnsi="Calibri" w:cs="Tahoma"/>
          <w:sz w:val="22"/>
          <w:szCs w:val="22"/>
        </w:rPr>
        <w:t xml:space="preserve">/radionica Umjetnost i </w:t>
      </w:r>
      <w:proofErr w:type="spellStart"/>
      <w:r w:rsidR="006E08C7">
        <w:rPr>
          <w:rFonts w:ascii="Calibri" w:hAnsi="Calibri" w:cs="Tahoma"/>
          <w:sz w:val="22"/>
          <w:szCs w:val="22"/>
        </w:rPr>
        <w:t>multimedija_Foto</w:t>
      </w:r>
      <w:proofErr w:type="spellEnd"/>
      <w:r w:rsidR="006E08C7">
        <w:rPr>
          <w:rFonts w:ascii="Calibri" w:hAnsi="Calibri" w:cs="Tahoma"/>
          <w:sz w:val="22"/>
          <w:szCs w:val="22"/>
        </w:rPr>
        <w:t xml:space="preserve"> performans</w:t>
      </w:r>
      <w:r w:rsidRPr="00685D5C">
        <w:rPr>
          <w:rFonts w:ascii="Calibri" w:hAnsi="Calibri" w:cs="Tahoma"/>
          <w:sz w:val="22"/>
          <w:szCs w:val="22"/>
        </w:rPr>
        <w:t xml:space="preserve">- Navesti ime i prezime polaznika </w:t>
      </w:r>
    </w:p>
    <w:p w14:paraId="63557AED" w14:textId="2A9996D9" w:rsidR="00685D5C" w:rsidRPr="00AD7651" w:rsidRDefault="00685D5C" w:rsidP="00685D5C">
      <w:pPr>
        <w:jc w:val="both"/>
        <w:rPr>
          <w:rFonts w:ascii="Calibri" w:hAnsi="Calibri" w:cs="Tahoma"/>
          <w:b/>
          <w:sz w:val="22"/>
          <w:szCs w:val="22"/>
        </w:rPr>
      </w:pPr>
      <w:r w:rsidRPr="00AD7651">
        <w:rPr>
          <w:rFonts w:ascii="Calibri" w:hAnsi="Calibri" w:cs="Tahoma"/>
          <w:b/>
          <w:sz w:val="22"/>
          <w:szCs w:val="22"/>
        </w:rPr>
        <w:t>Potvrdu uplaćene kotizacije molimo dosta</w:t>
      </w:r>
      <w:r w:rsidR="00DD1890">
        <w:rPr>
          <w:rFonts w:ascii="Calibri" w:hAnsi="Calibri" w:cs="Tahoma"/>
          <w:b/>
          <w:sz w:val="22"/>
          <w:szCs w:val="22"/>
        </w:rPr>
        <w:t xml:space="preserve">viti na e-mail </w:t>
      </w:r>
      <w:hyperlink r:id="rId12" w:history="1">
        <w:r w:rsidR="00DD1890" w:rsidRPr="002D345D">
          <w:rPr>
            <w:rStyle w:val="Hiperveza"/>
            <w:rFonts w:ascii="Calibri" w:hAnsi="Calibri" w:cs="Tahoma"/>
            <w:b/>
            <w:sz w:val="22"/>
            <w:szCs w:val="22"/>
          </w:rPr>
          <w:t>prodaja@hrsk.hr</w:t>
        </w:r>
      </w:hyperlink>
      <w:r w:rsidR="006E08C7">
        <w:rPr>
          <w:rFonts w:ascii="Calibri" w:hAnsi="Calibri" w:cs="Tahoma"/>
          <w:b/>
          <w:sz w:val="22"/>
          <w:szCs w:val="22"/>
        </w:rPr>
        <w:t xml:space="preserve"> najkasnije do 1</w:t>
      </w:r>
      <w:r w:rsidRPr="00AD7651">
        <w:rPr>
          <w:rFonts w:ascii="Calibri" w:hAnsi="Calibri" w:cs="Tahoma"/>
          <w:b/>
          <w:sz w:val="22"/>
          <w:szCs w:val="22"/>
        </w:rPr>
        <w:t xml:space="preserve">. </w:t>
      </w:r>
      <w:r w:rsidR="006E08C7">
        <w:rPr>
          <w:rFonts w:ascii="Calibri" w:hAnsi="Calibri" w:cs="Tahoma"/>
          <w:b/>
          <w:sz w:val="22"/>
          <w:szCs w:val="22"/>
        </w:rPr>
        <w:t xml:space="preserve">travnja </w:t>
      </w:r>
      <w:r w:rsidR="00DD1890">
        <w:rPr>
          <w:rFonts w:ascii="Calibri" w:hAnsi="Calibri" w:cs="Tahoma"/>
          <w:b/>
          <w:sz w:val="22"/>
          <w:szCs w:val="22"/>
        </w:rPr>
        <w:t>2022</w:t>
      </w:r>
      <w:r w:rsidRPr="00AD7651">
        <w:rPr>
          <w:rFonts w:ascii="Calibri" w:hAnsi="Calibri" w:cs="Tahoma"/>
          <w:b/>
          <w:sz w:val="22"/>
          <w:szCs w:val="22"/>
        </w:rPr>
        <w:t xml:space="preserve">. </w:t>
      </w:r>
    </w:p>
    <w:p w14:paraId="6159CF7B" w14:textId="7777777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</w:p>
    <w:p w14:paraId="4D79856A" w14:textId="7777777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b/>
          <w:sz w:val="22"/>
          <w:szCs w:val="22"/>
        </w:rPr>
        <w:t>OBVEZNICI JAVNE NABAVE</w:t>
      </w:r>
      <w:r w:rsidRPr="00685D5C">
        <w:rPr>
          <w:rFonts w:ascii="Calibri" w:hAnsi="Calibri" w:cs="Tahoma"/>
          <w:sz w:val="22"/>
          <w:szCs w:val="22"/>
        </w:rPr>
        <w:t xml:space="preserve"> (škole, vrtići, knjižnice, učilišta i sl.), koji će svojim zaposlenicima financirati sudjelovanje na seminaru, a kojima je potrebno dostaviti e-račun za uplaćenu kotizaciju, trebaju slijediti sljedeće korake: </w:t>
      </w:r>
    </w:p>
    <w:p w14:paraId="4A000448" w14:textId="356A357B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 xml:space="preserve">1. ispuniti prijavni obrazac </w:t>
      </w:r>
      <w:r>
        <w:rPr>
          <w:rFonts w:ascii="Calibri" w:hAnsi="Calibri" w:cs="Tahoma"/>
          <w:sz w:val="22"/>
          <w:szCs w:val="22"/>
        </w:rPr>
        <w:t>u privitku</w:t>
      </w:r>
    </w:p>
    <w:p w14:paraId="0CD8AFFC" w14:textId="5410258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 xml:space="preserve">• ispuniti za svakog zaposlenika zasebno, ukoliko će sudjelovati više zaposlenika istog poslodavca </w:t>
      </w:r>
    </w:p>
    <w:p w14:paraId="6FE41DCD" w14:textId="77777777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lastRenderedPageBreak/>
        <w:t xml:space="preserve">• u rubrici „OIB uplatitelja“ upisati OIB poslodavca </w:t>
      </w:r>
    </w:p>
    <w:p w14:paraId="1D5837B6" w14:textId="49B1299A" w:rsidR="00685D5C" w:rsidRPr="00685D5C" w:rsidRDefault="00DD1890" w:rsidP="00685D5C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izvršiti uplatu kotizacije (3</w:t>
      </w:r>
      <w:r w:rsidR="00685D5C" w:rsidRPr="00685D5C">
        <w:rPr>
          <w:rFonts w:ascii="Calibri" w:hAnsi="Calibri" w:cs="Tahoma"/>
          <w:sz w:val="22"/>
          <w:szCs w:val="22"/>
        </w:rPr>
        <w:t xml:space="preserve">50,00 kn po sudioniku) </w:t>
      </w:r>
    </w:p>
    <w:p w14:paraId="5C5E0CDE" w14:textId="24640808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 xml:space="preserve">• prilikom plaćanja navesti podatke za plaćanje ranije navedene u ovom pozivu </w:t>
      </w:r>
    </w:p>
    <w:p w14:paraId="1F2092FE" w14:textId="62B13E92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>• potvrdu uplaćene kotizacije i (skeniranu) naru</w:t>
      </w:r>
      <w:r w:rsidR="00A46B29">
        <w:rPr>
          <w:rFonts w:ascii="Calibri" w:hAnsi="Calibri" w:cs="Tahoma"/>
          <w:sz w:val="22"/>
          <w:szCs w:val="22"/>
        </w:rPr>
        <w:t xml:space="preserve">džbenicu dostaviti na e-mail </w:t>
      </w:r>
      <w:hyperlink r:id="rId13" w:history="1">
        <w:r w:rsidR="00A46B29" w:rsidRPr="001B527C">
          <w:rPr>
            <w:rStyle w:val="Hiperveza"/>
            <w:rFonts w:ascii="Calibri" w:hAnsi="Calibri" w:cs="Tahoma"/>
            <w:sz w:val="22"/>
            <w:szCs w:val="22"/>
          </w:rPr>
          <w:t>prodaja@hrsk.hr</w:t>
        </w:r>
      </w:hyperlink>
      <w:r w:rsidR="00A46B29">
        <w:rPr>
          <w:rFonts w:ascii="Calibri" w:hAnsi="Calibri" w:cs="Tahoma"/>
          <w:sz w:val="22"/>
          <w:szCs w:val="22"/>
        </w:rPr>
        <w:t xml:space="preserve"> </w:t>
      </w:r>
      <w:r w:rsidRPr="00685D5C">
        <w:rPr>
          <w:rFonts w:ascii="Calibri" w:hAnsi="Calibri" w:cs="Tahoma"/>
          <w:sz w:val="22"/>
          <w:szCs w:val="22"/>
        </w:rPr>
        <w:t xml:space="preserve"> najkasnije do zadnjeg dana navedenog za prijave </w:t>
      </w:r>
    </w:p>
    <w:p w14:paraId="3FB3D4CB" w14:textId="089436FC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>3. zaprimiti e-račun nakon održanog seminara</w:t>
      </w:r>
    </w:p>
    <w:p w14:paraId="70F74443" w14:textId="2B3794B6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>• e-račun će biti dostavljen poslodavcu putem sustava za e-račune par dana nakon realizacije seminara</w:t>
      </w:r>
    </w:p>
    <w:p w14:paraId="5902BA58" w14:textId="7FCEE5F4" w:rsidR="00685D5C" w:rsidRPr="00685D5C" w:rsidRDefault="00685D5C" w:rsidP="00685D5C">
      <w:pPr>
        <w:jc w:val="both"/>
        <w:rPr>
          <w:rFonts w:ascii="Calibri" w:hAnsi="Calibri" w:cs="Tahoma"/>
          <w:sz w:val="22"/>
          <w:szCs w:val="22"/>
        </w:rPr>
      </w:pPr>
      <w:r w:rsidRPr="00685D5C">
        <w:rPr>
          <w:rFonts w:ascii="Calibri" w:hAnsi="Calibri" w:cs="Tahoma"/>
          <w:sz w:val="22"/>
          <w:szCs w:val="22"/>
        </w:rPr>
        <w:t>Napomena: Ako polaznik iz objektivnih ili subjektivnih razloga ne prisustvuje seminaru, uplaćena kotizacija se ne vraća jer se sredstvima od kotizacija sufinanciraju troškovi održavanja seminara.</w:t>
      </w:r>
    </w:p>
    <w:p w14:paraId="6A697D3C" w14:textId="15E4FE71" w:rsidR="00F90004" w:rsidRPr="008415A0" w:rsidRDefault="00F90004" w:rsidP="00F90004">
      <w:pPr>
        <w:jc w:val="both"/>
        <w:rPr>
          <w:rFonts w:ascii="Calibri" w:hAnsi="Calibri" w:cs="Tahoma"/>
          <w:b/>
          <w:sz w:val="22"/>
          <w:szCs w:val="22"/>
        </w:rPr>
      </w:pPr>
    </w:p>
    <w:p w14:paraId="6BF65311" w14:textId="455F5650" w:rsidR="00F90004" w:rsidRPr="008415A0" w:rsidRDefault="00F90004" w:rsidP="00F90004">
      <w:pPr>
        <w:jc w:val="both"/>
        <w:rPr>
          <w:rFonts w:ascii="Calibri" w:hAnsi="Calibri" w:cs="Tahoma"/>
          <w:sz w:val="22"/>
          <w:szCs w:val="22"/>
        </w:rPr>
      </w:pPr>
      <w:r w:rsidRPr="008415A0">
        <w:rPr>
          <w:rFonts w:ascii="Calibri" w:hAnsi="Calibri" w:cs="Tahoma"/>
          <w:sz w:val="22"/>
          <w:szCs w:val="22"/>
        </w:rPr>
        <w:t xml:space="preserve">Molimo Vas da spomenute informacije i prijavnicu za seminar proslijedite zainteresiranima. </w:t>
      </w:r>
    </w:p>
    <w:p w14:paraId="63DD9F12" w14:textId="42047217" w:rsidR="00F90004" w:rsidRPr="008415A0" w:rsidRDefault="00F90004" w:rsidP="00F90004">
      <w:pPr>
        <w:jc w:val="both"/>
        <w:rPr>
          <w:rFonts w:ascii="Calibri" w:hAnsi="Calibri" w:cs="Tahoma"/>
          <w:sz w:val="22"/>
          <w:szCs w:val="22"/>
        </w:rPr>
      </w:pPr>
      <w:r w:rsidRPr="008415A0">
        <w:rPr>
          <w:rFonts w:ascii="Calibri" w:hAnsi="Calibri" w:cs="Tahoma"/>
          <w:sz w:val="22"/>
          <w:szCs w:val="22"/>
        </w:rPr>
        <w:t>Očekujemo Vašu prijavu i sudjelovanje na Seminaru.</w:t>
      </w:r>
    </w:p>
    <w:p w14:paraId="482C64F5" w14:textId="4D60BBCF" w:rsidR="00F90004" w:rsidRPr="008415A0" w:rsidRDefault="00F90004" w:rsidP="00F90004">
      <w:pPr>
        <w:jc w:val="both"/>
        <w:rPr>
          <w:rFonts w:ascii="Calibri" w:hAnsi="Calibri" w:cs="Tahoma"/>
          <w:sz w:val="22"/>
          <w:szCs w:val="22"/>
        </w:rPr>
      </w:pPr>
    </w:p>
    <w:p w14:paraId="6A29E8A9" w14:textId="5CE3E12E" w:rsidR="00F90004" w:rsidRPr="008415A0" w:rsidRDefault="00F90004" w:rsidP="00F90004">
      <w:pPr>
        <w:jc w:val="both"/>
        <w:rPr>
          <w:rFonts w:ascii="Calibri" w:hAnsi="Calibri" w:cs="Tahoma"/>
          <w:sz w:val="22"/>
          <w:szCs w:val="22"/>
        </w:rPr>
      </w:pPr>
      <w:r w:rsidRPr="008415A0">
        <w:rPr>
          <w:rFonts w:ascii="Calibri" w:hAnsi="Calibri" w:cs="Tahoma"/>
          <w:sz w:val="22"/>
          <w:szCs w:val="22"/>
        </w:rPr>
        <w:t xml:space="preserve">Za sve dodatne informacije možete se obratiti Valentini Dačnik, stručnoj suradnici za plesnu kulturu pri HSK, putem e-maila na </w:t>
      </w:r>
      <w:hyperlink r:id="rId14" w:history="1">
        <w:r w:rsidRPr="008415A0">
          <w:rPr>
            <w:rFonts w:ascii="Calibri" w:hAnsi="Calibri" w:cs="Tahoma"/>
            <w:color w:val="0000FF"/>
            <w:sz w:val="22"/>
            <w:szCs w:val="22"/>
            <w:u w:val="single"/>
          </w:rPr>
          <w:t>ples@hrsk.hr</w:t>
        </w:r>
      </w:hyperlink>
      <w:r w:rsidRPr="008415A0">
        <w:rPr>
          <w:rFonts w:ascii="Calibri" w:hAnsi="Calibri" w:cs="Tahoma"/>
          <w:sz w:val="22"/>
          <w:szCs w:val="22"/>
        </w:rPr>
        <w:t xml:space="preserve">  ili telefonom: 01 4556 877; 095 4556 877</w:t>
      </w:r>
    </w:p>
    <w:p w14:paraId="64CF9D8B" w14:textId="515D0010" w:rsidR="00F90004" w:rsidRPr="008415A0" w:rsidRDefault="00F90004" w:rsidP="00F90004">
      <w:pPr>
        <w:jc w:val="both"/>
        <w:rPr>
          <w:rFonts w:ascii="Calibri" w:hAnsi="Calibri" w:cs="Tahoma"/>
          <w:sz w:val="22"/>
          <w:szCs w:val="22"/>
        </w:rPr>
      </w:pPr>
    </w:p>
    <w:p w14:paraId="3962C534" w14:textId="0FCE2B81" w:rsidR="00F90004" w:rsidRPr="008415A0" w:rsidRDefault="00F90004" w:rsidP="00F90004">
      <w:pPr>
        <w:jc w:val="both"/>
        <w:rPr>
          <w:rFonts w:ascii="Calibri" w:hAnsi="Calibri" w:cs="Tahoma"/>
          <w:sz w:val="22"/>
          <w:szCs w:val="22"/>
        </w:rPr>
      </w:pPr>
      <w:r w:rsidRPr="008415A0">
        <w:rPr>
          <w:rFonts w:ascii="Calibri" w:hAnsi="Calibri" w:cs="Tahoma"/>
          <w:b/>
          <w:sz w:val="22"/>
          <w:szCs w:val="22"/>
        </w:rPr>
        <w:t>Upoznajte pobliže i voditelj</w:t>
      </w:r>
      <w:r w:rsidR="006E08C7">
        <w:rPr>
          <w:rFonts w:ascii="Calibri" w:hAnsi="Calibri" w:cs="Tahoma"/>
          <w:b/>
          <w:sz w:val="22"/>
          <w:szCs w:val="22"/>
        </w:rPr>
        <w:t>ice</w:t>
      </w:r>
      <w:r w:rsidRPr="008415A0">
        <w:rPr>
          <w:rFonts w:ascii="Calibri" w:hAnsi="Calibri" w:cs="Tahoma"/>
          <w:b/>
          <w:sz w:val="22"/>
          <w:szCs w:val="22"/>
        </w:rPr>
        <w:t xml:space="preserve"> seminara</w:t>
      </w:r>
      <w:r w:rsidR="006E08C7">
        <w:rPr>
          <w:rFonts w:ascii="Calibri" w:hAnsi="Calibri" w:cs="Tahoma"/>
          <w:b/>
          <w:sz w:val="22"/>
          <w:szCs w:val="22"/>
        </w:rPr>
        <w:t>/radionice</w:t>
      </w:r>
      <w:r w:rsidRPr="008415A0">
        <w:rPr>
          <w:rFonts w:ascii="Calibri" w:hAnsi="Calibri" w:cs="Tahoma"/>
          <w:sz w:val="22"/>
          <w:szCs w:val="22"/>
        </w:rPr>
        <w:t>:</w:t>
      </w:r>
    </w:p>
    <w:p w14:paraId="1D342938" w14:textId="78CBD8EB" w:rsidR="00F90004" w:rsidRPr="008415A0" w:rsidRDefault="00F90004" w:rsidP="00F90004">
      <w:pPr>
        <w:jc w:val="both"/>
        <w:rPr>
          <w:rFonts w:ascii="Calibri" w:hAnsi="Calibri" w:cs="Tahoma"/>
          <w:sz w:val="22"/>
          <w:szCs w:val="22"/>
        </w:rPr>
      </w:pPr>
    </w:p>
    <w:p w14:paraId="5B18D1DF" w14:textId="2B6C778D" w:rsidR="004115B2" w:rsidRPr="006E08C7" w:rsidRDefault="00A46B29" w:rsidP="006E08C7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/>
          <w:noProof/>
          <w:color w:val="00000A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49FDDF6" wp14:editId="70AC2F18">
            <wp:simplePos x="0" y="0"/>
            <wp:positionH relativeFrom="margin">
              <wp:posOffset>3657600</wp:posOffset>
            </wp:positionH>
            <wp:positionV relativeFrom="paragraph">
              <wp:posOffset>57150</wp:posOffset>
            </wp:positionV>
            <wp:extent cx="2054225" cy="2054225"/>
            <wp:effectExtent l="0" t="0" r="3175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925202115_IMG_343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E08C7" w:rsidRPr="006E08C7">
        <w:rPr>
          <w:rFonts w:ascii="Calibri" w:hAnsi="Calibri" w:cs="Calibri"/>
          <w:b/>
          <w:color w:val="00000A"/>
          <w:sz w:val="22"/>
          <w:szCs w:val="22"/>
        </w:rPr>
        <w:t>Sel</w:t>
      </w:r>
      <w:r w:rsidR="00596C53">
        <w:rPr>
          <w:rFonts w:ascii="Calibri" w:hAnsi="Calibri" w:cs="Calibri"/>
          <w:b/>
          <w:color w:val="00000A"/>
          <w:sz w:val="22"/>
          <w:szCs w:val="22"/>
        </w:rPr>
        <w:t>l</w:t>
      </w:r>
      <w:r w:rsidR="006E08C7" w:rsidRPr="006E08C7">
        <w:rPr>
          <w:rFonts w:ascii="Calibri" w:hAnsi="Calibri" w:cs="Calibri"/>
          <w:b/>
          <w:color w:val="00000A"/>
          <w:sz w:val="22"/>
          <w:szCs w:val="22"/>
        </w:rPr>
        <w:t>ena</w:t>
      </w:r>
      <w:proofErr w:type="spellEnd"/>
      <w:r w:rsidR="006E08C7" w:rsidRPr="006E08C7">
        <w:rPr>
          <w:rFonts w:ascii="Calibri" w:hAnsi="Calibri" w:cs="Calibri"/>
          <w:b/>
          <w:color w:val="00000A"/>
          <w:sz w:val="22"/>
          <w:szCs w:val="22"/>
        </w:rPr>
        <w:t xml:space="preserve"> </w:t>
      </w:r>
      <w:proofErr w:type="spellStart"/>
      <w:r w:rsidR="006E08C7" w:rsidRPr="006E08C7">
        <w:rPr>
          <w:rFonts w:ascii="Calibri" w:hAnsi="Calibri" w:cs="Calibri"/>
          <w:b/>
          <w:color w:val="00000A"/>
          <w:sz w:val="22"/>
          <w:szCs w:val="22"/>
        </w:rPr>
        <w:t>Beram</w:t>
      </w:r>
      <w:proofErr w:type="spellEnd"/>
      <w:r w:rsidR="00596C53">
        <w:rPr>
          <w:rFonts w:ascii="Calibri" w:hAnsi="Calibri" w:cs="Calibri"/>
          <w:color w:val="00000A"/>
          <w:sz w:val="22"/>
          <w:szCs w:val="22"/>
        </w:rPr>
        <w:t xml:space="preserve"> plesna </w:t>
      </w:r>
      <w:r w:rsidR="006E08C7" w:rsidRPr="006E08C7">
        <w:rPr>
          <w:rFonts w:ascii="Calibri" w:hAnsi="Calibri" w:cs="Calibri"/>
          <w:color w:val="00000A"/>
          <w:sz w:val="22"/>
          <w:szCs w:val="22"/>
        </w:rPr>
        <w:t xml:space="preserve">umjetnica - članica UPUH-a, profesionalno djeluje na nezavisnoj sceni u području izvedbenih i digitalnih umjetnosti. Nakon edukacije u izvedbenim umjetnostima, nastavlja školovanje na Umjetničkoj akademiji VERN' u Zagrebu, pri prvoj generaciji stručnog sveučilišnog studija smjera </w:t>
      </w:r>
      <w:proofErr w:type="spellStart"/>
      <w:r w:rsidR="006E08C7" w:rsidRPr="006E08C7">
        <w:rPr>
          <w:rFonts w:ascii="Calibri" w:hAnsi="Calibri" w:cs="Calibri"/>
          <w:color w:val="00000A"/>
          <w:sz w:val="22"/>
          <w:szCs w:val="22"/>
        </w:rPr>
        <w:t>Transmedijske</w:t>
      </w:r>
      <w:proofErr w:type="spellEnd"/>
      <w:r w:rsidR="006E08C7" w:rsidRPr="006E08C7">
        <w:rPr>
          <w:rFonts w:ascii="Calibri" w:hAnsi="Calibri" w:cs="Calibri"/>
          <w:color w:val="00000A"/>
          <w:sz w:val="22"/>
          <w:szCs w:val="22"/>
        </w:rPr>
        <w:t xml:space="preserve"> dramaturgije. Djeluje kao umjetnička voditeljica, plesna pedagoginja za djecu i odrasle, koreografkinja, mlada redateljica te osnivačica umjetničke organizacije MADE izvedbene umjetnosti i multimedija. U svojoj karijeri paralelno se školovala i radila u umjetničkom miljeu i kome</w:t>
      </w:r>
      <w:r w:rsidR="006E08C7">
        <w:rPr>
          <w:rFonts w:ascii="Calibri" w:hAnsi="Calibri" w:cs="Calibri"/>
          <w:color w:val="00000A"/>
          <w:sz w:val="22"/>
          <w:szCs w:val="22"/>
        </w:rPr>
        <w:t xml:space="preserve">rcijalnoj zabavnoj industriji. </w:t>
      </w:r>
      <w:proofErr w:type="spellStart"/>
      <w:r w:rsidR="006E08C7" w:rsidRPr="006E08C7">
        <w:rPr>
          <w:rFonts w:ascii="Calibri" w:hAnsi="Calibri" w:cs="Calibri"/>
          <w:color w:val="00000A"/>
          <w:sz w:val="22"/>
          <w:szCs w:val="22"/>
        </w:rPr>
        <w:t>Sellena</w:t>
      </w:r>
      <w:proofErr w:type="spellEnd"/>
      <w:r w:rsidR="006E08C7" w:rsidRPr="006E08C7">
        <w:rPr>
          <w:rFonts w:ascii="Calibri" w:hAnsi="Calibri" w:cs="Calibri"/>
          <w:color w:val="00000A"/>
          <w:sz w:val="22"/>
          <w:szCs w:val="22"/>
        </w:rPr>
        <w:t xml:space="preserve"> je režirala više od 10 cjelovečernjih predstava za turističke projekte, show programe za komercijalno tržište, glazbene spotove, kratke umjetničke filmove, </w:t>
      </w:r>
      <w:proofErr w:type="spellStart"/>
      <w:r w:rsidR="006E08C7" w:rsidRPr="006E08C7">
        <w:rPr>
          <w:rFonts w:ascii="Calibri" w:hAnsi="Calibri" w:cs="Calibri"/>
          <w:color w:val="00000A"/>
          <w:sz w:val="22"/>
          <w:szCs w:val="22"/>
        </w:rPr>
        <w:t>trailere</w:t>
      </w:r>
      <w:proofErr w:type="spellEnd"/>
      <w:r w:rsidR="006E08C7" w:rsidRPr="006E08C7">
        <w:rPr>
          <w:rFonts w:ascii="Calibri" w:hAnsi="Calibri" w:cs="Calibri"/>
          <w:color w:val="00000A"/>
          <w:sz w:val="22"/>
          <w:szCs w:val="22"/>
        </w:rPr>
        <w:t>, interaktivne programe te razne zabavne i umjetničke projekte za različite vrste publike i gledatelja.</w:t>
      </w:r>
    </w:p>
    <w:p w14:paraId="507D07BC" w14:textId="314458E4" w:rsidR="006E08C7" w:rsidRDefault="006E08C7" w:rsidP="00F90004">
      <w:pPr>
        <w:rPr>
          <w:rFonts w:ascii="Calibri" w:hAnsi="Calibri" w:cs="Calibri"/>
          <w:sz w:val="22"/>
          <w:szCs w:val="22"/>
        </w:rPr>
      </w:pPr>
    </w:p>
    <w:p w14:paraId="497D7A06" w14:textId="6A9BD181" w:rsidR="006E08C7" w:rsidRDefault="006E08C7" w:rsidP="00F90004">
      <w:pPr>
        <w:rPr>
          <w:rFonts w:ascii="Calibri" w:hAnsi="Calibri" w:cs="Calibri"/>
          <w:sz w:val="22"/>
          <w:szCs w:val="22"/>
        </w:rPr>
      </w:pPr>
    </w:p>
    <w:p w14:paraId="685A1701" w14:textId="41BFED20" w:rsidR="00596C53" w:rsidRPr="00596C53" w:rsidRDefault="00A46B29" w:rsidP="00596C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325DC057" wp14:editId="7C3F86C3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2091055" cy="2085975"/>
            <wp:effectExtent l="0" t="0" r="4445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8C7" w:rsidRPr="00596C53">
        <w:rPr>
          <w:rFonts w:ascii="Calibri" w:hAnsi="Calibri" w:cs="Calibri"/>
          <w:b/>
          <w:sz w:val="22"/>
          <w:szCs w:val="22"/>
        </w:rPr>
        <w:t>Tamara Barešić</w:t>
      </w:r>
      <w:r w:rsidR="00596C53" w:rsidRPr="00596C53">
        <w:rPr>
          <w:rFonts w:ascii="Calibri" w:hAnsi="Calibri" w:cs="Calibri"/>
          <w:b/>
          <w:sz w:val="22"/>
          <w:szCs w:val="22"/>
        </w:rPr>
        <w:t>,</w:t>
      </w:r>
      <w:r w:rsidR="00596C53">
        <w:rPr>
          <w:rFonts w:ascii="Calibri" w:hAnsi="Calibri" w:cs="Calibri"/>
          <w:sz w:val="22"/>
          <w:szCs w:val="22"/>
        </w:rPr>
        <w:t xml:space="preserve"> </w:t>
      </w:r>
      <w:r w:rsidR="00596C53" w:rsidRPr="00596C53">
        <w:rPr>
          <w:rFonts w:ascii="Calibri" w:hAnsi="Calibri" w:cs="Calibri"/>
          <w:sz w:val="22"/>
          <w:szCs w:val="22"/>
        </w:rPr>
        <w:t>dipl. Magistra i</w:t>
      </w:r>
      <w:r w:rsidR="00596C53">
        <w:rPr>
          <w:rFonts w:ascii="Calibri" w:hAnsi="Calibri" w:cs="Calibri"/>
          <w:sz w:val="22"/>
          <w:szCs w:val="22"/>
        </w:rPr>
        <w:t>nženjerka grafičke tehnologije iz Karlovca.</w:t>
      </w:r>
    </w:p>
    <w:p w14:paraId="20F091B8" w14:textId="38236AAB" w:rsidR="006E08C7" w:rsidRDefault="00596C53" w:rsidP="00596C53">
      <w:pPr>
        <w:rPr>
          <w:rFonts w:ascii="Calibri" w:hAnsi="Calibri" w:cs="Calibri"/>
          <w:sz w:val="22"/>
          <w:szCs w:val="22"/>
        </w:rPr>
      </w:pPr>
      <w:r w:rsidRPr="00596C53">
        <w:rPr>
          <w:rFonts w:ascii="Calibri" w:hAnsi="Calibri" w:cs="Calibri"/>
          <w:sz w:val="22"/>
          <w:szCs w:val="22"/>
        </w:rPr>
        <w:t xml:space="preserve">Grafička dizajnerica, plesačica i </w:t>
      </w:r>
      <w:proofErr w:type="spellStart"/>
      <w:r w:rsidRPr="00596C53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erformerica</w:t>
      </w:r>
      <w:proofErr w:type="spellEnd"/>
      <w:r>
        <w:rPr>
          <w:rFonts w:ascii="Calibri" w:hAnsi="Calibri" w:cs="Calibri"/>
          <w:sz w:val="22"/>
          <w:szCs w:val="22"/>
        </w:rPr>
        <w:t xml:space="preserve">, članica umjetničke </w:t>
      </w:r>
      <w:r w:rsidRPr="00596C53">
        <w:rPr>
          <w:rFonts w:ascii="Calibri" w:hAnsi="Calibri" w:cs="Calibri"/>
          <w:sz w:val="22"/>
          <w:szCs w:val="22"/>
        </w:rPr>
        <w:t>organizacije MADE za izvedbene umjetnosti i multimediju pri kojoj djeluje kao izvođač, grafički i web dizajner, te pohađa neformalnu izvedbeno - multimedijsku edukacij</w:t>
      </w:r>
      <w:r>
        <w:rPr>
          <w:rFonts w:ascii="Calibri" w:hAnsi="Calibri" w:cs="Calibri"/>
          <w:sz w:val="22"/>
          <w:szCs w:val="22"/>
        </w:rPr>
        <w:t xml:space="preserve">u pod vodstvom </w:t>
      </w:r>
      <w:proofErr w:type="spellStart"/>
      <w:r>
        <w:rPr>
          <w:rFonts w:ascii="Calibri" w:hAnsi="Calibri" w:cs="Calibri"/>
          <w:sz w:val="22"/>
          <w:szCs w:val="22"/>
        </w:rPr>
        <w:t>Sellene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Beram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Pr="00596C53">
        <w:rPr>
          <w:rFonts w:ascii="Calibri" w:hAnsi="Calibri" w:cs="Calibri"/>
          <w:sz w:val="22"/>
          <w:szCs w:val="22"/>
        </w:rPr>
        <w:t xml:space="preserve">Diplomirala pri Grafičkom fakultetu u Zagrebu, 2015. – modul </w:t>
      </w:r>
      <w:proofErr w:type="spellStart"/>
      <w:r w:rsidRPr="00596C53">
        <w:rPr>
          <w:rFonts w:ascii="Calibri" w:hAnsi="Calibri" w:cs="Calibri"/>
          <w:sz w:val="22"/>
          <w:szCs w:val="22"/>
        </w:rPr>
        <w:t>multimedij</w:t>
      </w:r>
      <w:proofErr w:type="spellEnd"/>
      <w:r w:rsidRPr="00596C53">
        <w:rPr>
          <w:rFonts w:ascii="Calibri" w:hAnsi="Calibri" w:cs="Calibri"/>
          <w:sz w:val="22"/>
          <w:szCs w:val="22"/>
        </w:rPr>
        <w:t xml:space="preserve">, diplomskim radom 'Studija plesne fotografije' u međunarodnoj suradnji sa prof. dr. Fernandom </w:t>
      </w:r>
      <w:proofErr w:type="spellStart"/>
      <w:r w:rsidRPr="00596C53">
        <w:rPr>
          <w:rFonts w:ascii="Calibri" w:hAnsi="Calibri" w:cs="Calibri"/>
          <w:sz w:val="22"/>
          <w:szCs w:val="22"/>
        </w:rPr>
        <w:t>Fariom</w:t>
      </w:r>
      <w:proofErr w:type="spellEnd"/>
      <w:r w:rsidRPr="00596C53">
        <w:rPr>
          <w:rFonts w:ascii="Calibri" w:hAnsi="Calibri" w:cs="Calibri"/>
          <w:sz w:val="22"/>
          <w:szCs w:val="22"/>
        </w:rPr>
        <w:t xml:space="preserve"> Paulinom pri katedri za komunikacijske znanosti i informacijske tehnologije portugalskog fakulteta ISMAI, </w:t>
      </w:r>
      <w:proofErr w:type="spellStart"/>
      <w:r w:rsidRPr="00596C53">
        <w:rPr>
          <w:rFonts w:ascii="Calibri" w:hAnsi="Calibri" w:cs="Calibri"/>
          <w:sz w:val="22"/>
          <w:szCs w:val="22"/>
        </w:rPr>
        <w:t>Maia</w:t>
      </w:r>
      <w:proofErr w:type="spellEnd"/>
      <w:r w:rsidRPr="00596C53">
        <w:rPr>
          <w:rFonts w:ascii="Calibri" w:hAnsi="Calibri" w:cs="Calibri"/>
          <w:sz w:val="22"/>
          <w:szCs w:val="22"/>
        </w:rPr>
        <w:t xml:space="preserve">, pod mentorstvom prof. Miroslava </w:t>
      </w:r>
      <w:proofErr w:type="spellStart"/>
      <w:r w:rsidRPr="00596C53">
        <w:rPr>
          <w:rFonts w:ascii="Calibri" w:hAnsi="Calibri" w:cs="Calibri"/>
          <w:sz w:val="22"/>
          <w:szCs w:val="22"/>
        </w:rPr>
        <w:t>Mikote</w:t>
      </w:r>
      <w:proofErr w:type="spellEnd"/>
      <w:r w:rsidRPr="00596C53">
        <w:rPr>
          <w:rFonts w:ascii="Calibri" w:hAnsi="Calibri" w:cs="Calibri"/>
          <w:sz w:val="22"/>
          <w:szCs w:val="22"/>
        </w:rPr>
        <w:t xml:space="preserve"> pri katedri za </w:t>
      </w:r>
      <w:r w:rsidRPr="00596C53">
        <w:rPr>
          <w:rFonts w:ascii="Calibri" w:hAnsi="Calibri" w:cs="Calibri"/>
          <w:sz w:val="22"/>
          <w:szCs w:val="22"/>
        </w:rPr>
        <w:lastRenderedPageBreak/>
        <w:t>fotografiju</w:t>
      </w:r>
      <w:r>
        <w:rPr>
          <w:rFonts w:ascii="Calibri" w:hAnsi="Calibri" w:cs="Calibri"/>
          <w:sz w:val="22"/>
          <w:szCs w:val="22"/>
        </w:rPr>
        <w:t xml:space="preserve"> Grafičkog fakulteta u Zagrebu. </w:t>
      </w:r>
      <w:r w:rsidRPr="00596C53">
        <w:rPr>
          <w:rFonts w:ascii="Calibri" w:hAnsi="Calibri" w:cs="Calibri"/>
          <w:sz w:val="22"/>
          <w:szCs w:val="22"/>
        </w:rPr>
        <w:t>Sukladno spoju formalne edukacije u grafičkom dizajnu te dugogodišnjem iskustvu u izvedbenim umjetno</w:t>
      </w:r>
      <w:r>
        <w:rPr>
          <w:rFonts w:ascii="Calibri" w:hAnsi="Calibri" w:cs="Calibri"/>
          <w:sz w:val="22"/>
          <w:szCs w:val="22"/>
        </w:rPr>
        <w:t>stima, svoje djelovanje sažima</w:t>
      </w:r>
      <w:r w:rsidRPr="00596C53">
        <w:rPr>
          <w:rFonts w:ascii="Calibri" w:hAnsi="Calibri" w:cs="Calibri"/>
          <w:sz w:val="22"/>
          <w:szCs w:val="22"/>
        </w:rPr>
        <w:t xml:space="preserve"> u opus povezivanja vizualnih umjet</w:t>
      </w:r>
      <w:r>
        <w:rPr>
          <w:rFonts w:ascii="Calibri" w:hAnsi="Calibri" w:cs="Calibri"/>
          <w:sz w:val="22"/>
          <w:szCs w:val="22"/>
        </w:rPr>
        <w:t>nosti. Fokus stavlja na kreaciju</w:t>
      </w:r>
      <w:r w:rsidRPr="00596C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6C53">
        <w:rPr>
          <w:rFonts w:ascii="Calibri" w:hAnsi="Calibri" w:cs="Calibri"/>
          <w:sz w:val="22"/>
          <w:szCs w:val="22"/>
        </w:rPr>
        <w:t>interdiscipliranih</w:t>
      </w:r>
      <w:proofErr w:type="spellEnd"/>
      <w:r w:rsidRPr="00596C53">
        <w:rPr>
          <w:rFonts w:ascii="Calibri" w:hAnsi="Calibri" w:cs="Calibri"/>
          <w:sz w:val="22"/>
          <w:szCs w:val="22"/>
        </w:rPr>
        <w:t xml:space="preserve"> modela, fotografskoj dokumentaciji radova i kreaciji digitalnih radova u polju umjetnosti.</w:t>
      </w:r>
    </w:p>
    <w:p w14:paraId="1B6C12B0" w14:textId="5DC11A7D" w:rsidR="006E08C7" w:rsidRDefault="006E08C7" w:rsidP="00F90004">
      <w:pPr>
        <w:rPr>
          <w:rFonts w:ascii="Calibri" w:hAnsi="Calibri" w:cs="Calibri"/>
          <w:sz w:val="22"/>
          <w:szCs w:val="22"/>
        </w:rPr>
      </w:pPr>
    </w:p>
    <w:p w14:paraId="039844F1" w14:textId="64E9BFE3" w:rsidR="006E08C7" w:rsidRDefault="006E08C7" w:rsidP="00F90004">
      <w:pPr>
        <w:rPr>
          <w:rFonts w:ascii="Calibri" w:hAnsi="Calibri" w:cs="Calibri"/>
          <w:sz w:val="22"/>
          <w:szCs w:val="22"/>
        </w:rPr>
      </w:pPr>
    </w:p>
    <w:p w14:paraId="1BCA7E1F" w14:textId="42D90728" w:rsidR="00F90004" w:rsidRPr="00C31C3B" w:rsidRDefault="00F90004" w:rsidP="00F90004">
      <w:pPr>
        <w:rPr>
          <w:rFonts w:ascii="Calibri" w:hAnsi="Calibri" w:cs="Calibri"/>
          <w:sz w:val="22"/>
          <w:szCs w:val="22"/>
        </w:rPr>
      </w:pPr>
      <w:r w:rsidRPr="00C31C3B">
        <w:rPr>
          <w:rFonts w:ascii="Calibri" w:hAnsi="Calibri" w:cs="Calibri"/>
          <w:sz w:val="22"/>
          <w:szCs w:val="22"/>
        </w:rPr>
        <w:t>Srdačni pozdravi.</w:t>
      </w:r>
    </w:p>
    <w:p w14:paraId="42552B53" w14:textId="77777777" w:rsidR="00F90004" w:rsidRPr="00C31C3B" w:rsidRDefault="00F90004" w:rsidP="00F90004">
      <w:pPr>
        <w:rPr>
          <w:rFonts w:ascii="Calibri" w:hAnsi="Calibri" w:cs="Calibri"/>
          <w:sz w:val="22"/>
          <w:szCs w:val="22"/>
        </w:rPr>
      </w:pPr>
      <w:r w:rsidRPr="00C31C3B">
        <w:rPr>
          <w:rFonts w:ascii="Calibri" w:hAnsi="Calibri" w:cs="Calibri"/>
          <w:sz w:val="22"/>
          <w:szCs w:val="22"/>
        </w:rPr>
        <w:t>S poštovanjem.</w:t>
      </w:r>
    </w:p>
    <w:p w14:paraId="586BF49B" w14:textId="0BE3B2AC" w:rsidR="00F90004" w:rsidRPr="00C31C3B" w:rsidRDefault="00F90004" w:rsidP="00F90004">
      <w:pPr>
        <w:rPr>
          <w:rFonts w:ascii="Calibri" w:hAnsi="Calibri" w:cs="Calibri"/>
          <w:sz w:val="22"/>
          <w:szCs w:val="22"/>
        </w:rPr>
      </w:pPr>
    </w:p>
    <w:p w14:paraId="4093B5E6" w14:textId="6ABAC936" w:rsidR="00F90004" w:rsidRPr="00C31C3B" w:rsidRDefault="00F90004" w:rsidP="00F9000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1"/>
        <w:gridCol w:w="2106"/>
        <w:gridCol w:w="3663"/>
      </w:tblGrid>
      <w:tr w:rsidR="00F90004" w:rsidRPr="00C31C3B" w14:paraId="0A7AAF87" w14:textId="77777777" w:rsidTr="006A11DF">
        <w:trPr>
          <w:trHeight w:val="529"/>
        </w:trPr>
        <w:tc>
          <w:tcPr>
            <w:tcW w:w="3652" w:type="dxa"/>
          </w:tcPr>
          <w:p w14:paraId="7DB61F5A" w14:textId="55181B2B" w:rsidR="00F90004" w:rsidRDefault="00F90004" w:rsidP="006A11DF">
            <w:pPr>
              <w:rPr>
                <w:rFonts w:ascii="Calibri" w:hAnsi="Calibri" w:cs="Calibri"/>
                <w:sz w:val="22"/>
                <w:szCs w:val="22"/>
              </w:rPr>
            </w:pPr>
            <w:r w:rsidRPr="00C31C3B">
              <w:rPr>
                <w:rFonts w:ascii="Calibri" w:hAnsi="Calibri" w:cs="Calibri"/>
                <w:sz w:val="22"/>
                <w:szCs w:val="22"/>
              </w:rPr>
              <w:t>Stručni suradnik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plesnu</w:t>
            </w:r>
            <w:r w:rsidRPr="00C31C3B">
              <w:rPr>
                <w:rFonts w:ascii="Calibri" w:hAnsi="Calibri" w:cs="Calibri"/>
                <w:sz w:val="22"/>
                <w:szCs w:val="22"/>
              </w:rPr>
              <w:t xml:space="preserve"> kulturu Hrvatskoga sabora kulture</w:t>
            </w:r>
          </w:p>
          <w:p w14:paraId="4EDDC7FD" w14:textId="77777777" w:rsidR="00F90004" w:rsidRPr="00C31C3B" w:rsidRDefault="00F90004" w:rsidP="006A11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Valentina Dačnik, prof.</w:t>
            </w:r>
          </w:p>
        </w:tc>
        <w:tc>
          <w:tcPr>
            <w:tcW w:w="1843" w:type="dxa"/>
            <w:vMerge w:val="restart"/>
          </w:tcPr>
          <w:p w14:paraId="2D4E1E56" w14:textId="2BA8DA7F" w:rsidR="00F90004" w:rsidRPr="00C31C3B" w:rsidRDefault="00685D5C" w:rsidP="006A11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757B9EB0" wp14:editId="6649F29B">
                  <wp:simplePos x="0" y="0"/>
                  <wp:positionH relativeFrom="column">
                    <wp:posOffset>-67983</wp:posOffset>
                  </wp:positionH>
                  <wp:positionV relativeFrom="paragraph">
                    <wp:posOffset>124</wp:posOffset>
                  </wp:positionV>
                  <wp:extent cx="1195070" cy="1176655"/>
                  <wp:effectExtent l="0" t="0" r="5080" b="4445"/>
                  <wp:wrapSquare wrapText="bothSides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1" w:type="dxa"/>
          </w:tcPr>
          <w:p w14:paraId="28EE9286" w14:textId="77777777" w:rsidR="00F90004" w:rsidRPr="00C31C3B" w:rsidRDefault="00F90004" w:rsidP="006A11DF">
            <w:pPr>
              <w:rPr>
                <w:rFonts w:ascii="Calibri" w:hAnsi="Calibri" w:cs="Calibri"/>
                <w:sz w:val="22"/>
                <w:szCs w:val="22"/>
              </w:rPr>
            </w:pPr>
            <w:r w:rsidRPr="00C31C3B">
              <w:rPr>
                <w:rFonts w:ascii="Calibri" w:hAnsi="Calibri" w:cs="Calibri"/>
                <w:sz w:val="22"/>
                <w:szCs w:val="22"/>
              </w:rPr>
              <w:t>Tajnik Hrvatskoga sabora kulture</w:t>
            </w:r>
          </w:p>
          <w:p w14:paraId="6377EAE1" w14:textId="77777777" w:rsidR="00F90004" w:rsidRPr="00C31C3B" w:rsidRDefault="00F90004" w:rsidP="006A11D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C3B">
              <w:rPr>
                <w:rFonts w:ascii="Calibri" w:hAnsi="Calibri" w:cs="Calibri"/>
                <w:b/>
                <w:sz w:val="22"/>
                <w:szCs w:val="22"/>
              </w:rPr>
              <w:t>dr. sc. Dražen Jelavić</w:t>
            </w:r>
          </w:p>
        </w:tc>
      </w:tr>
      <w:tr w:rsidR="00F90004" w:rsidRPr="00C31C3B" w14:paraId="44A12329" w14:textId="77777777" w:rsidTr="006A11DF">
        <w:trPr>
          <w:trHeight w:val="716"/>
        </w:trPr>
        <w:tc>
          <w:tcPr>
            <w:tcW w:w="3652" w:type="dxa"/>
          </w:tcPr>
          <w:p w14:paraId="1FAC9634" w14:textId="6BF63063" w:rsidR="00F90004" w:rsidRPr="00C31C3B" w:rsidRDefault="00685D5C" w:rsidP="006A11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42D7DAD" wp14:editId="7D552EC6">
                  <wp:extent cx="1548765" cy="55499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/>
          </w:tcPr>
          <w:p w14:paraId="3B0AF94C" w14:textId="77777777" w:rsidR="00F90004" w:rsidRPr="00C31C3B" w:rsidRDefault="00F90004" w:rsidP="006A11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1" w:type="dxa"/>
          </w:tcPr>
          <w:p w14:paraId="2F0A9920" w14:textId="0A54F198" w:rsidR="00F90004" w:rsidRPr="00C31C3B" w:rsidRDefault="00685D5C" w:rsidP="006A11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45FD153" wp14:editId="131E3E9E">
                  <wp:extent cx="2030095" cy="786765"/>
                  <wp:effectExtent l="0" t="0" r="8255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EC11F" w14:textId="3179E564" w:rsidR="00F90004" w:rsidRPr="00C31C3B" w:rsidRDefault="00F90004" w:rsidP="00F90004">
      <w:pPr>
        <w:rPr>
          <w:rFonts w:ascii="Calibri" w:hAnsi="Calibri" w:cs="Calibri"/>
          <w:sz w:val="22"/>
          <w:szCs w:val="22"/>
        </w:rPr>
      </w:pPr>
    </w:p>
    <w:p w14:paraId="3AD3AB50" w14:textId="38B222F5" w:rsidR="00F90004" w:rsidRPr="00C31C3B" w:rsidRDefault="00F90004" w:rsidP="00F90004">
      <w:pPr>
        <w:rPr>
          <w:rFonts w:ascii="Calibri" w:hAnsi="Calibri" w:cs="Calibri"/>
          <w:sz w:val="22"/>
          <w:szCs w:val="22"/>
        </w:rPr>
      </w:pPr>
    </w:p>
    <w:p w14:paraId="655FE903" w14:textId="1AF1AD8C" w:rsidR="00F90004" w:rsidRPr="00C31C3B" w:rsidRDefault="00F90004" w:rsidP="00F90004">
      <w:pPr>
        <w:rPr>
          <w:rFonts w:ascii="Calibri" w:hAnsi="Calibri" w:cs="Calibri"/>
          <w:sz w:val="22"/>
          <w:szCs w:val="22"/>
        </w:rPr>
      </w:pPr>
      <w:r w:rsidRPr="00C31C3B">
        <w:rPr>
          <w:rFonts w:ascii="Calibri" w:hAnsi="Calibri" w:cs="Calibri"/>
          <w:sz w:val="22"/>
          <w:szCs w:val="22"/>
        </w:rPr>
        <w:t>Dostavljeno:</w:t>
      </w:r>
    </w:p>
    <w:p w14:paraId="2B7B06D6" w14:textId="644C6D0C" w:rsidR="00F90004" w:rsidRPr="00C31C3B" w:rsidRDefault="00F90004" w:rsidP="00F90004">
      <w:pPr>
        <w:rPr>
          <w:rFonts w:ascii="Calibri" w:hAnsi="Calibri" w:cs="Calibri"/>
          <w:sz w:val="22"/>
          <w:szCs w:val="22"/>
        </w:rPr>
      </w:pPr>
      <w:r w:rsidRPr="00C31C3B">
        <w:rPr>
          <w:rFonts w:ascii="Calibri" w:hAnsi="Calibri" w:cs="Calibri"/>
          <w:sz w:val="22"/>
          <w:szCs w:val="22"/>
        </w:rPr>
        <w:t>1. Naslovu</w:t>
      </w:r>
    </w:p>
    <w:p w14:paraId="29C2050D" w14:textId="060728F7" w:rsidR="00F90004" w:rsidRDefault="00F90004" w:rsidP="00F90004">
      <w:pPr>
        <w:rPr>
          <w:rFonts w:ascii="Calibri" w:hAnsi="Calibri" w:cs="Calibri"/>
          <w:sz w:val="22"/>
          <w:szCs w:val="22"/>
        </w:rPr>
      </w:pPr>
      <w:r w:rsidRPr="00C31C3B">
        <w:rPr>
          <w:rFonts w:ascii="Calibri" w:hAnsi="Calibri" w:cs="Calibri"/>
          <w:sz w:val="22"/>
          <w:szCs w:val="22"/>
        </w:rPr>
        <w:t>2. Arhiva, ovdje</w:t>
      </w:r>
    </w:p>
    <w:p w14:paraId="398961BE" w14:textId="5FCF4E8D" w:rsidR="00685D5C" w:rsidRDefault="00685D5C" w:rsidP="00F90004">
      <w:pPr>
        <w:rPr>
          <w:rFonts w:ascii="Calibri" w:hAnsi="Calibri" w:cs="Calibri"/>
          <w:sz w:val="22"/>
          <w:szCs w:val="22"/>
        </w:rPr>
      </w:pPr>
    </w:p>
    <w:p w14:paraId="2F055C27" w14:textId="2A1F5BB0" w:rsidR="00685D5C" w:rsidRDefault="00685D5C" w:rsidP="00F90004">
      <w:pPr>
        <w:rPr>
          <w:rFonts w:ascii="Calibri" w:hAnsi="Calibri" w:cs="Calibri"/>
          <w:sz w:val="22"/>
          <w:szCs w:val="22"/>
        </w:rPr>
      </w:pPr>
    </w:p>
    <w:p w14:paraId="100D2ABC" w14:textId="1B531DDF" w:rsidR="00E9523D" w:rsidRDefault="00E9523D" w:rsidP="00F90004">
      <w:pPr>
        <w:rPr>
          <w:rFonts w:ascii="Calibri" w:hAnsi="Calibri" w:cs="Calibri"/>
          <w:sz w:val="22"/>
          <w:szCs w:val="22"/>
        </w:rPr>
      </w:pPr>
    </w:p>
    <w:p w14:paraId="322ABDF7" w14:textId="2CC67E2E" w:rsidR="00E9523D" w:rsidRDefault="00E9523D" w:rsidP="00F90004">
      <w:pPr>
        <w:rPr>
          <w:rFonts w:ascii="Calibri" w:hAnsi="Calibri" w:cs="Calibri"/>
          <w:sz w:val="22"/>
          <w:szCs w:val="22"/>
        </w:rPr>
      </w:pPr>
    </w:p>
    <w:p w14:paraId="55E36F32" w14:textId="112DABC1" w:rsidR="00E9523D" w:rsidRDefault="00E9523D" w:rsidP="00F90004">
      <w:pPr>
        <w:rPr>
          <w:rFonts w:ascii="Calibri" w:hAnsi="Calibri" w:cs="Calibri"/>
          <w:sz w:val="22"/>
          <w:szCs w:val="22"/>
        </w:rPr>
      </w:pPr>
    </w:p>
    <w:p w14:paraId="2022D5BE" w14:textId="736EB090" w:rsidR="00E9523D" w:rsidRDefault="00E9523D" w:rsidP="00F90004">
      <w:pPr>
        <w:rPr>
          <w:rFonts w:ascii="Calibri" w:hAnsi="Calibri" w:cs="Calibri"/>
          <w:sz w:val="22"/>
          <w:szCs w:val="22"/>
        </w:rPr>
      </w:pPr>
    </w:p>
    <w:p w14:paraId="78787CA5" w14:textId="77777777" w:rsidR="00E9523D" w:rsidRDefault="00E9523D" w:rsidP="00F90004">
      <w:pPr>
        <w:rPr>
          <w:rFonts w:ascii="Calibri" w:hAnsi="Calibri" w:cs="Calibri"/>
          <w:sz w:val="22"/>
          <w:szCs w:val="22"/>
        </w:rPr>
      </w:pPr>
    </w:p>
    <w:p w14:paraId="63EB4DD2" w14:textId="667F22C2" w:rsidR="00F90004" w:rsidRDefault="00F90004" w:rsidP="00C97DF5">
      <w:pPr>
        <w:spacing w:line="360" w:lineRule="auto"/>
        <w:rPr>
          <w:rFonts w:ascii="Calibri" w:hAnsi="Calibri"/>
          <w:b/>
          <w:noProof/>
          <w:sz w:val="22"/>
          <w:szCs w:val="22"/>
        </w:rPr>
      </w:pPr>
    </w:p>
    <w:sectPr w:rsidR="00F90004" w:rsidSect="00551B7C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C3CB" w14:textId="77777777" w:rsidR="0065032C" w:rsidRDefault="0065032C" w:rsidP="0079072D">
      <w:r>
        <w:separator/>
      </w:r>
    </w:p>
  </w:endnote>
  <w:endnote w:type="continuationSeparator" w:id="0">
    <w:p w14:paraId="5BF712E6" w14:textId="77777777" w:rsidR="0065032C" w:rsidRDefault="0065032C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CABD" w14:textId="77777777" w:rsidR="0065032C" w:rsidRDefault="0065032C" w:rsidP="0079072D">
      <w:r>
        <w:separator/>
      </w:r>
    </w:p>
  </w:footnote>
  <w:footnote w:type="continuationSeparator" w:id="0">
    <w:p w14:paraId="4454C0E4" w14:textId="77777777" w:rsidR="0065032C" w:rsidRDefault="0065032C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D95"/>
    <w:multiLevelType w:val="hybridMultilevel"/>
    <w:tmpl w:val="320A0A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2807"/>
    <w:multiLevelType w:val="hybridMultilevel"/>
    <w:tmpl w:val="217604B4"/>
    <w:lvl w:ilvl="0" w:tplc="FDB49B6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2D"/>
    <w:rsid w:val="00007965"/>
    <w:rsid w:val="0001346E"/>
    <w:rsid w:val="00047FCF"/>
    <w:rsid w:val="00055F81"/>
    <w:rsid w:val="001B4FD7"/>
    <w:rsid w:val="002663D4"/>
    <w:rsid w:val="00266880"/>
    <w:rsid w:val="002B26FC"/>
    <w:rsid w:val="002C5DFA"/>
    <w:rsid w:val="00304212"/>
    <w:rsid w:val="00335ADC"/>
    <w:rsid w:val="00346F59"/>
    <w:rsid w:val="00386B9E"/>
    <w:rsid w:val="003D4956"/>
    <w:rsid w:val="004054D3"/>
    <w:rsid w:val="004115B2"/>
    <w:rsid w:val="00413012"/>
    <w:rsid w:val="004A524C"/>
    <w:rsid w:val="004B4C48"/>
    <w:rsid w:val="00500E7B"/>
    <w:rsid w:val="00540D71"/>
    <w:rsid w:val="00551B7C"/>
    <w:rsid w:val="00596C53"/>
    <w:rsid w:val="00597E99"/>
    <w:rsid w:val="005D611B"/>
    <w:rsid w:val="005E3478"/>
    <w:rsid w:val="0065032C"/>
    <w:rsid w:val="006752FF"/>
    <w:rsid w:val="00685D5C"/>
    <w:rsid w:val="006959CA"/>
    <w:rsid w:val="006E08C7"/>
    <w:rsid w:val="006E3FFE"/>
    <w:rsid w:val="007334D8"/>
    <w:rsid w:val="007356CA"/>
    <w:rsid w:val="007535E5"/>
    <w:rsid w:val="00771840"/>
    <w:rsid w:val="007762F4"/>
    <w:rsid w:val="0079072D"/>
    <w:rsid w:val="007D1D71"/>
    <w:rsid w:val="008116FA"/>
    <w:rsid w:val="00826832"/>
    <w:rsid w:val="00831CD6"/>
    <w:rsid w:val="00915B07"/>
    <w:rsid w:val="00976C6B"/>
    <w:rsid w:val="009B4D59"/>
    <w:rsid w:val="009D29E6"/>
    <w:rsid w:val="00A07CC2"/>
    <w:rsid w:val="00A31723"/>
    <w:rsid w:val="00A46B29"/>
    <w:rsid w:val="00A85138"/>
    <w:rsid w:val="00A90FA0"/>
    <w:rsid w:val="00AB4A9B"/>
    <w:rsid w:val="00AD7651"/>
    <w:rsid w:val="00B20CD3"/>
    <w:rsid w:val="00C31C3B"/>
    <w:rsid w:val="00C51963"/>
    <w:rsid w:val="00C66704"/>
    <w:rsid w:val="00C97DF5"/>
    <w:rsid w:val="00CB016B"/>
    <w:rsid w:val="00D1428F"/>
    <w:rsid w:val="00D71EEF"/>
    <w:rsid w:val="00D933C0"/>
    <w:rsid w:val="00DC3E67"/>
    <w:rsid w:val="00DD1890"/>
    <w:rsid w:val="00DF60DD"/>
    <w:rsid w:val="00E10259"/>
    <w:rsid w:val="00E14D01"/>
    <w:rsid w:val="00E92C15"/>
    <w:rsid w:val="00E9523D"/>
    <w:rsid w:val="00ED61F9"/>
    <w:rsid w:val="00F90004"/>
    <w:rsid w:val="00F9373D"/>
    <w:rsid w:val="00FA3A39"/>
    <w:rsid w:val="00FC2696"/>
    <w:rsid w:val="00FC34B8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A30A"/>
  <w15:docId w15:val="{9924B8F5-319A-48A3-801D-1542D51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F900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4A9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7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s@hrsk.hr" TargetMode="External"/><Relationship Id="rId13" Type="http://schemas.openxmlformats.org/officeDocument/2006/relationships/hyperlink" Target="mailto:prodaja@hrsk.h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rodaja@hrsk.hr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eza.h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2.xml"/><Relationship Id="rId10" Type="http://schemas.openxmlformats.org/officeDocument/2006/relationships/hyperlink" Target="https://bit.ly/3CehznB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ples@hrsk.hr" TargetMode="External"/><Relationship Id="rId14" Type="http://schemas.openxmlformats.org/officeDocument/2006/relationships/hyperlink" Target="mailto:ples@hrsk.hr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394D-A3AA-4850-879B-1E4B7422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GRADSKA KNJIŽNICA I ČITAONICA MLADEN KERSTNER LUDBREG</cp:lastModifiedBy>
  <cp:revision>2</cp:revision>
  <cp:lastPrinted>2020-02-18T12:50:00Z</cp:lastPrinted>
  <dcterms:created xsi:type="dcterms:W3CDTF">2022-03-10T06:07:00Z</dcterms:created>
  <dcterms:modified xsi:type="dcterms:W3CDTF">2022-03-10T06:07:00Z</dcterms:modified>
</cp:coreProperties>
</file>